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3E7" w:rsidRPr="00B94FBB" w:rsidRDefault="00326345" w:rsidP="00E713E7">
      <w:pPr>
        <w:overflowPunct/>
        <w:spacing w:before="240" w:line="240" w:lineRule="auto"/>
        <w:ind w:left="1134" w:right="1134" w:firstLine="0"/>
        <w:jc w:val="center"/>
        <w:textAlignment w:val="auto"/>
        <w:rPr>
          <w:rFonts w:ascii="Arial" w:hAnsi="Arial" w:cs="Arial"/>
          <w:b/>
          <w:bCs/>
          <w:sz w:val="28"/>
          <w:szCs w:val="28"/>
          <w:lang w:eastAsia="it-IT"/>
        </w:rPr>
      </w:pPr>
      <w:r w:rsidRPr="00B94FBB">
        <w:rPr>
          <w:rFonts w:ascii="Arial" w:hAnsi="Arial" w:cs="Arial"/>
          <w:b/>
          <w:bCs/>
          <w:sz w:val="28"/>
          <w:szCs w:val="28"/>
          <w:lang w:eastAsia="it-IT"/>
        </w:rPr>
        <w:t>MATHEMATICAL THOUGHT IN THE LIGHT OF MATTE BLANCO’S WORK</w:t>
      </w:r>
    </w:p>
    <w:p w:rsidR="00E713E7" w:rsidRPr="00B94FBB" w:rsidRDefault="00E713E7" w:rsidP="00E713E7">
      <w:pPr>
        <w:overflowPunct/>
        <w:spacing w:before="240" w:line="240" w:lineRule="auto"/>
        <w:ind w:left="1134" w:right="1134" w:firstLine="0"/>
        <w:jc w:val="center"/>
        <w:textAlignment w:val="auto"/>
        <w:rPr>
          <w:rFonts w:ascii="Arial" w:hAnsi="Arial" w:cs="Arial"/>
          <w:b/>
          <w:bCs/>
          <w:sz w:val="28"/>
          <w:szCs w:val="28"/>
          <w:lang w:eastAsia="it-IT"/>
        </w:rPr>
      </w:pPr>
    </w:p>
    <w:p w:rsidR="00E713E7" w:rsidRPr="00B94FBB" w:rsidRDefault="00E713E7" w:rsidP="00E713E7">
      <w:pPr>
        <w:overflowPunct/>
        <w:spacing w:line="240" w:lineRule="auto"/>
        <w:ind w:left="1134" w:right="1134" w:firstLine="0"/>
        <w:jc w:val="center"/>
        <w:textAlignment w:val="auto"/>
        <w:rPr>
          <w:rFonts w:ascii="Arial" w:hAnsi="Arial" w:cs="Arial"/>
          <w:b/>
          <w:bCs/>
          <w:sz w:val="28"/>
          <w:szCs w:val="28"/>
          <w:lang w:eastAsia="it-IT"/>
        </w:rPr>
      </w:pPr>
      <w:r w:rsidRPr="00B94FBB">
        <w:rPr>
          <w:rFonts w:ascii="Arial" w:hAnsi="Arial" w:cs="Arial"/>
          <w:b/>
          <w:bCs/>
          <w:sz w:val="28"/>
          <w:szCs w:val="28"/>
          <w:lang w:eastAsia="it-IT"/>
        </w:rPr>
        <w:t>Giuseppe Iurato</w:t>
      </w:r>
    </w:p>
    <w:p w:rsidR="00326345" w:rsidRPr="00B94FBB" w:rsidRDefault="00326345" w:rsidP="00E713E7">
      <w:pPr>
        <w:overflowPunct/>
        <w:spacing w:line="240" w:lineRule="auto"/>
        <w:ind w:left="1134" w:right="1134" w:firstLine="0"/>
        <w:jc w:val="center"/>
        <w:textAlignment w:val="auto"/>
        <w:rPr>
          <w:rFonts w:ascii="Arial" w:hAnsi="Arial" w:cs="Arial"/>
          <w:b/>
          <w:bCs/>
          <w:sz w:val="24"/>
          <w:szCs w:val="24"/>
          <w:lang w:eastAsia="it-IT"/>
        </w:rPr>
      </w:pPr>
    </w:p>
    <w:p w:rsidR="00E713E7" w:rsidRPr="00B94FBB" w:rsidRDefault="00326345" w:rsidP="00E713E7">
      <w:pPr>
        <w:overflowPunct/>
        <w:spacing w:line="240" w:lineRule="auto"/>
        <w:ind w:left="1134" w:right="1134" w:firstLine="0"/>
        <w:jc w:val="center"/>
        <w:textAlignment w:val="auto"/>
        <w:rPr>
          <w:rFonts w:ascii="Arial" w:hAnsi="Arial" w:cs="Arial"/>
          <w:bCs/>
          <w:sz w:val="24"/>
          <w:szCs w:val="24"/>
          <w:lang w:eastAsia="it-IT"/>
        </w:rPr>
      </w:pPr>
      <w:r w:rsidRPr="00B94FBB">
        <w:rPr>
          <w:rFonts w:ascii="Arial" w:hAnsi="Arial" w:cs="Arial"/>
          <w:bCs/>
          <w:sz w:val="24"/>
          <w:szCs w:val="24"/>
          <w:lang w:eastAsia="it-IT"/>
        </w:rPr>
        <w:t xml:space="preserve"> University of Palermo</w:t>
      </w:r>
    </w:p>
    <w:p w:rsidR="00E713E7" w:rsidRDefault="00E713E7" w:rsidP="00E713E7">
      <w:pPr>
        <w:overflowPunct/>
        <w:spacing w:line="240" w:lineRule="auto"/>
        <w:ind w:left="1134" w:right="1134" w:firstLine="0"/>
        <w:jc w:val="center"/>
        <w:textAlignment w:val="auto"/>
        <w:rPr>
          <w:rFonts w:ascii="Arial" w:hAnsi="Arial" w:cs="Arial"/>
          <w:bCs/>
          <w:sz w:val="24"/>
          <w:szCs w:val="24"/>
          <w:lang w:val="en-GB" w:eastAsia="it-IT"/>
        </w:rPr>
      </w:pPr>
      <w:r w:rsidRPr="00B94FBB">
        <w:rPr>
          <w:rFonts w:ascii="Arial" w:hAnsi="Arial" w:cs="Arial"/>
          <w:bCs/>
          <w:sz w:val="24"/>
          <w:szCs w:val="24"/>
          <w:lang w:val="en-GB" w:eastAsia="it-IT"/>
        </w:rPr>
        <w:t>giuseppe.iurato</w:t>
      </w:r>
      <w:r w:rsidR="00326345" w:rsidRPr="00B94FBB">
        <w:rPr>
          <w:rFonts w:ascii="Arial" w:hAnsi="Arial" w:cs="Arial"/>
          <w:bCs/>
          <w:sz w:val="24"/>
          <w:szCs w:val="24"/>
          <w:lang w:val="en-GB" w:eastAsia="it-IT"/>
        </w:rPr>
        <w:t xml:space="preserve"> </w:t>
      </w:r>
      <w:r w:rsidRPr="00B94FBB">
        <w:rPr>
          <w:rFonts w:ascii="Arial" w:hAnsi="Arial" w:cs="Arial"/>
          <w:bCs/>
          <w:sz w:val="24"/>
          <w:szCs w:val="24"/>
          <w:lang w:val="en-GB" w:eastAsia="it-IT"/>
        </w:rPr>
        <w:t>@</w:t>
      </w:r>
      <w:r w:rsidR="00326345" w:rsidRPr="00B94FBB">
        <w:rPr>
          <w:rFonts w:ascii="Arial" w:hAnsi="Arial" w:cs="Arial"/>
          <w:bCs/>
          <w:sz w:val="24"/>
          <w:szCs w:val="24"/>
          <w:lang w:val="en-GB" w:eastAsia="it-IT"/>
        </w:rPr>
        <w:t xml:space="preserve"> </w:t>
      </w:r>
      <w:r w:rsidRPr="00B94FBB">
        <w:rPr>
          <w:rFonts w:ascii="Arial" w:hAnsi="Arial" w:cs="Arial"/>
          <w:bCs/>
          <w:sz w:val="24"/>
          <w:szCs w:val="24"/>
          <w:lang w:val="en-GB" w:eastAsia="it-IT"/>
        </w:rPr>
        <w:t>unipa.it</w:t>
      </w:r>
    </w:p>
    <w:p w:rsidR="00B94FBB" w:rsidRPr="00B94FBB" w:rsidRDefault="00B94FBB" w:rsidP="00E713E7">
      <w:pPr>
        <w:overflowPunct/>
        <w:spacing w:line="240" w:lineRule="auto"/>
        <w:ind w:left="1134" w:right="1134" w:firstLine="0"/>
        <w:jc w:val="center"/>
        <w:textAlignment w:val="auto"/>
        <w:rPr>
          <w:rFonts w:ascii="Arial" w:hAnsi="Arial" w:cs="Arial"/>
          <w:bCs/>
          <w:sz w:val="24"/>
          <w:szCs w:val="24"/>
          <w:lang w:val="en-GB" w:eastAsia="it-IT"/>
        </w:rPr>
      </w:pPr>
    </w:p>
    <w:p w:rsidR="00E713E7" w:rsidRPr="00B94FBB" w:rsidRDefault="00B94FBB" w:rsidP="00E713E7">
      <w:pPr>
        <w:overflowPunct/>
        <w:spacing w:before="240" w:line="240" w:lineRule="auto"/>
        <w:ind w:firstLine="0"/>
        <w:jc w:val="center"/>
        <w:textAlignment w:val="auto"/>
        <w:rPr>
          <w:rFonts w:ascii="Times-Bold" w:hAnsi="Times-Bold" w:cs="Times-Bold"/>
          <w:b/>
          <w:bCs/>
          <w:sz w:val="24"/>
          <w:szCs w:val="24"/>
          <w:lang w:val="en-GB" w:eastAsia="it-IT"/>
        </w:rPr>
      </w:pPr>
      <w:r w:rsidRPr="00B94FBB">
        <w:rPr>
          <w:rFonts w:ascii="Times-Bold" w:hAnsi="Times-Bold" w:cs="Times-Bold"/>
          <w:b/>
          <w:bCs/>
          <w:sz w:val="24"/>
          <w:szCs w:val="24"/>
          <w:lang w:val="en-GB" w:eastAsia="it-IT"/>
        </w:rPr>
        <w:t>ABSTRACT</w:t>
      </w:r>
    </w:p>
    <w:p w:rsidR="00E713E7" w:rsidRPr="00B94FBB" w:rsidRDefault="00E713E7" w:rsidP="00E713E7">
      <w:pPr>
        <w:pStyle w:val="Heading1"/>
        <w:spacing w:after="360"/>
        <w:ind w:left="1134" w:right="1134" w:firstLine="0"/>
        <w:rPr>
          <w:rFonts w:ascii="Times New Roman" w:hAnsi="Times New Roman"/>
          <w:b w:val="0"/>
          <w:sz w:val="24"/>
        </w:rPr>
      </w:pPr>
      <w:r w:rsidRPr="00B94FBB">
        <w:rPr>
          <w:rFonts w:ascii="Times New Roman" w:hAnsi="Times New Roman"/>
          <w:b w:val="0"/>
          <w:sz w:val="24"/>
        </w:rPr>
        <w:t xml:space="preserve">Taking into account some basic epistemological considerations on </w:t>
      </w:r>
      <w:r w:rsidR="00A645C8" w:rsidRPr="00B94FBB">
        <w:rPr>
          <w:rFonts w:ascii="Times New Roman" w:hAnsi="Times New Roman"/>
          <w:b w:val="0"/>
          <w:sz w:val="24"/>
        </w:rPr>
        <w:t>p</w:t>
      </w:r>
      <w:r w:rsidRPr="00B94FBB">
        <w:rPr>
          <w:rFonts w:ascii="Times New Roman" w:hAnsi="Times New Roman"/>
          <w:b w:val="0"/>
          <w:sz w:val="24"/>
        </w:rPr>
        <w:t>sychoanalysis by Ignacio Matte Blanco, it is possible to deduce some first simple remarks on certain logical aspects of schizophrenic reasoning. Further remarks on mathematical thought are also made in the light of what established, taking into account the comparison with the extreme pathological schizophrenic paradigm</w:t>
      </w:r>
      <w:r w:rsidRPr="00B94FBB">
        <w:rPr>
          <w:rFonts w:ascii="Times-Roman" w:hAnsi="Times-Roman" w:cs="Times-Roman"/>
          <w:sz w:val="24"/>
          <w:lang w:eastAsia="it-IT"/>
        </w:rPr>
        <w:t>.</w:t>
      </w:r>
    </w:p>
    <w:p w:rsidR="00E713E7" w:rsidRPr="00B94FBB" w:rsidRDefault="00E713E7" w:rsidP="00E713E7">
      <w:pPr>
        <w:pStyle w:val="Default"/>
        <w:jc w:val="both"/>
        <w:rPr>
          <w:lang w:val="en-US"/>
        </w:rPr>
      </w:pPr>
      <w:r w:rsidRPr="00B94FBB">
        <w:rPr>
          <w:lang w:val="en-US"/>
        </w:rPr>
        <w:t xml:space="preserve">Ignacio Matte Blanco (1908-1995) </w:t>
      </w:r>
      <w:r w:rsidR="00A645C8" w:rsidRPr="00B94FBB">
        <w:rPr>
          <w:lang w:val="en-US"/>
        </w:rPr>
        <w:t>has been a notable</w:t>
      </w:r>
      <w:r w:rsidRPr="00B94FBB">
        <w:rPr>
          <w:lang w:val="en-US"/>
        </w:rPr>
        <w:t xml:space="preserve"> psychiatrist and psychoanalyst who have devoted many years of his work in studying the mathematical thought starting from his many-years experienc</w:t>
      </w:r>
      <w:r w:rsidR="00A645C8" w:rsidRPr="00B94FBB">
        <w:rPr>
          <w:lang w:val="en-US"/>
        </w:rPr>
        <w:t>e with schizophrenic patients. H</w:t>
      </w:r>
      <w:r w:rsidRPr="00B94FBB">
        <w:rPr>
          <w:lang w:val="en-US"/>
        </w:rPr>
        <w:t xml:space="preserve">is definitive results were published in the celebrated work entitled </w:t>
      </w:r>
      <w:r w:rsidRPr="00B94FBB">
        <w:rPr>
          <w:i/>
          <w:lang w:val="en-US"/>
        </w:rPr>
        <w:t xml:space="preserve">Unconscious as Infinite Sets: </w:t>
      </w:r>
      <w:proofErr w:type="gramStart"/>
      <w:r w:rsidRPr="00B94FBB">
        <w:rPr>
          <w:i/>
          <w:lang w:val="en-US"/>
        </w:rPr>
        <w:t>An</w:t>
      </w:r>
      <w:proofErr w:type="gramEnd"/>
      <w:r w:rsidRPr="00B94FBB">
        <w:rPr>
          <w:i/>
          <w:lang w:val="en-US"/>
        </w:rPr>
        <w:t xml:space="preserve"> Essay on Bilogic</w:t>
      </w:r>
      <w:r w:rsidRPr="00B94FBB">
        <w:rPr>
          <w:lang w:val="en-US"/>
        </w:rPr>
        <w:t xml:space="preserve"> (1975), which has seen various editions.</w:t>
      </w:r>
    </w:p>
    <w:p w:rsidR="00E713E7" w:rsidRPr="00B94FBB" w:rsidRDefault="00E713E7" w:rsidP="00E713E7">
      <w:pPr>
        <w:overflowPunct/>
        <w:spacing w:line="240" w:lineRule="auto"/>
        <w:ind w:firstLine="0"/>
        <w:textAlignment w:val="auto"/>
        <w:rPr>
          <w:sz w:val="24"/>
          <w:szCs w:val="24"/>
        </w:rPr>
      </w:pPr>
      <w:r w:rsidRPr="00B94FBB">
        <w:rPr>
          <w:sz w:val="24"/>
          <w:szCs w:val="24"/>
        </w:rPr>
        <w:t xml:space="preserve">   In this paper, we mainly follow the synthetic </w:t>
      </w:r>
      <w:proofErr w:type="gramStart"/>
      <w:r w:rsidRPr="00B94FBB">
        <w:rPr>
          <w:sz w:val="24"/>
          <w:szCs w:val="24"/>
        </w:rPr>
        <w:t>work [1] which explain</w:t>
      </w:r>
      <w:proofErr w:type="gramEnd"/>
      <w:r w:rsidRPr="00B94FBB">
        <w:rPr>
          <w:sz w:val="24"/>
          <w:szCs w:val="24"/>
        </w:rPr>
        <w:t xml:space="preserve"> the main psychoanalytic considerations, also from the epistemological viewpoint, on the logic of unconscious deduced by Matte Blanco from his already mentioned fundamental psychiatric experience on schizophrenic patients.</w:t>
      </w:r>
    </w:p>
    <w:p w:rsidR="00E713E7" w:rsidRPr="00B94FBB" w:rsidRDefault="00E713E7" w:rsidP="00E713E7">
      <w:pPr>
        <w:overflowPunct/>
        <w:spacing w:line="240" w:lineRule="auto"/>
        <w:ind w:firstLine="0"/>
        <w:textAlignment w:val="auto"/>
        <w:rPr>
          <w:sz w:val="24"/>
          <w:szCs w:val="24"/>
        </w:rPr>
      </w:pPr>
      <w:r w:rsidRPr="00B94FBB">
        <w:rPr>
          <w:sz w:val="24"/>
          <w:szCs w:val="24"/>
        </w:rPr>
        <w:t xml:space="preserve">   First, the preface by </w:t>
      </w:r>
      <w:r w:rsidR="001B4794" w:rsidRPr="00B94FBB">
        <w:rPr>
          <w:sz w:val="24"/>
          <w:szCs w:val="24"/>
        </w:rPr>
        <w:t xml:space="preserve">Professor </w:t>
      </w:r>
      <w:r w:rsidRPr="00B94FBB">
        <w:rPr>
          <w:sz w:val="24"/>
          <w:szCs w:val="24"/>
        </w:rPr>
        <w:t>Adriano Ossicini to [1]</w:t>
      </w:r>
      <w:r w:rsidR="001B4794" w:rsidRPr="00B94FBB">
        <w:rPr>
          <w:sz w:val="24"/>
          <w:szCs w:val="24"/>
        </w:rPr>
        <w:t>,</w:t>
      </w:r>
      <w:r w:rsidRPr="00B94FBB">
        <w:rPr>
          <w:sz w:val="24"/>
          <w:szCs w:val="24"/>
        </w:rPr>
        <w:t xml:space="preserve"> </w:t>
      </w:r>
      <w:r w:rsidR="00A645C8" w:rsidRPr="00B94FBB">
        <w:rPr>
          <w:sz w:val="24"/>
          <w:szCs w:val="24"/>
        </w:rPr>
        <w:t>argues</w:t>
      </w:r>
      <w:r w:rsidRPr="00B94FBB">
        <w:rPr>
          <w:sz w:val="24"/>
          <w:szCs w:val="24"/>
        </w:rPr>
        <w:t xml:space="preserve"> on the general epistemological aspects of the psychological sciences, since the work of Matte Blanco is just directed toward these</w:t>
      </w:r>
      <w:r w:rsidR="00A645C8" w:rsidRPr="00B94FBB">
        <w:rPr>
          <w:sz w:val="24"/>
          <w:szCs w:val="24"/>
        </w:rPr>
        <w:t xml:space="preserve"> last</w:t>
      </w:r>
      <w:r w:rsidRPr="00B94FBB">
        <w:rPr>
          <w:sz w:val="24"/>
          <w:szCs w:val="24"/>
        </w:rPr>
        <w:t xml:space="preserve">, that is to say, he tries to establish fundamental </w:t>
      </w:r>
      <w:r w:rsidR="00A645C8" w:rsidRPr="00B94FBB">
        <w:rPr>
          <w:sz w:val="24"/>
          <w:szCs w:val="24"/>
        </w:rPr>
        <w:t>relationships</w:t>
      </w:r>
      <w:r w:rsidRPr="00B94FBB">
        <w:rPr>
          <w:sz w:val="24"/>
          <w:szCs w:val="24"/>
        </w:rPr>
        <w:t xml:space="preserve"> between the Psychoanalysis and </w:t>
      </w:r>
      <w:r w:rsidR="00A645C8" w:rsidRPr="00B94FBB">
        <w:rPr>
          <w:sz w:val="24"/>
          <w:szCs w:val="24"/>
        </w:rPr>
        <w:t xml:space="preserve">the </w:t>
      </w:r>
      <w:r w:rsidRPr="00B94FBB">
        <w:rPr>
          <w:sz w:val="24"/>
          <w:szCs w:val="24"/>
        </w:rPr>
        <w:t>Exact Sciences</w:t>
      </w:r>
      <w:r w:rsidR="00A645C8" w:rsidRPr="00B94FBB">
        <w:rPr>
          <w:sz w:val="24"/>
          <w:szCs w:val="24"/>
        </w:rPr>
        <w:t>, in particular the Mathematics</w:t>
      </w:r>
      <w:r w:rsidRPr="00B94FBB">
        <w:rPr>
          <w:sz w:val="24"/>
          <w:szCs w:val="24"/>
        </w:rPr>
        <w:t>. The work of Matte Blanco</w:t>
      </w:r>
      <w:r w:rsidRPr="00B94FBB">
        <w:rPr>
          <w:rStyle w:val="FootnoteReference"/>
          <w:sz w:val="24"/>
          <w:szCs w:val="24"/>
        </w:rPr>
        <w:footnoteReference w:id="1"/>
      </w:r>
      <w:r w:rsidRPr="00B94FBB">
        <w:rPr>
          <w:sz w:val="24"/>
          <w:szCs w:val="24"/>
        </w:rPr>
        <w:t xml:space="preserve"> is an original, interpretative afterthought of the Freudian theory through the methods of L</w:t>
      </w:r>
      <w:r w:rsidR="00A645C8" w:rsidRPr="00B94FBB">
        <w:rPr>
          <w:sz w:val="24"/>
          <w:szCs w:val="24"/>
        </w:rPr>
        <w:t>ogic. H</w:t>
      </w:r>
      <w:r w:rsidRPr="00B94FBB">
        <w:rPr>
          <w:sz w:val="24"/>
          <w:szCs w:val="24"/>
        </w:rPr>
        <w:t xml:space="preserve">e </w:t>
      </w:r>
      <w:r w:rsidR="00A645C8" w:rsidRPr="00B94FBB">
        <w:rPr>
          <w:sz w:val="24"/>
          <w:szCs w:val="24"/>
        </w:rPr>
        <w:t>start</w:t>
      </w:r>
      <w:r w:rsidRPr="00B94FBB">
        <w:rPr>
          <w:sz w:val="24"/>
          <w:szCs w:val="24"/>
        </w:rPr>
        <w:t xml:space="preserve">s from certain Freudian postulates which characterize the dynamical structure of unconscious, namely </w:t>
      </w:r>
      <w:r w:rsidRPr="00B94FBB">
        <w:rPr>
          <w:i/>
          <w:iCs/>
          <w:sz w:val="24"/>
          <w:szCs w:val="24"/>
        </w:rPr>
        <w:t xml:space="preserve">1) </w:t>
      </w:r>
      <w:r w:rsidRPr="00B94FBB">
        <w:rPr>
          <w:sz w:val="24"/>
          <w:szCs w:val="24"/>
        </w:rPr>
        <w:t xml:space="preserve">displacement, </w:t>
      </w:r>
      <w:r w:rsidRPr="00B94FBB">
        <w:rPr>
          <w:i/>
          <w:iCs/>
          <w:sz w:val="24"/>
          <w:szCs w:val="24"/>
        </w:rPr>
        <w:t xml:space="preserve">2) </w:t>
      </w:r>
      <w:r w:rsidRPr="00B94FBB">
        <w:rPr>
          <w:sz w:val="24"/>
          <w:szCs w:val="24"/>
        </w:rPr>
        <w:t xml:space="preserve">condensation, </w:t>
      </w:r>
      <w:r w:rsidRPr="00B94FBB">
        <w:rPr>
          <w:i/>
          <w:iCs/>
          <w:sz w:val="24"/>
          <w:szCs w:val="24"/>
        </w:rPr>
        <w:t xml:space="preserve">3) </w:t>
      </w:r>
      <w:r w:rsidRPr="00B94FBB">
        <w:rPr>
          <w:sz w:val="24"/>
          <w:szCs w:val="24"/>
        </w:rPr>
        <w:t xml:space="preserve">absence of time, </w:t>
      </w:r>
      <w:r w:rsidRPr="00B94FBB">
        <w:rPr>
          <w:i/>
          <w:iCs/>
          <w:sz w:val="24"/>
          <w:szCs w:val="24"/>
        </w:rPr>
        <w:t xml:space="preserve">4) </w:t>
      </w:r>
      <w:r w:rsidRPr="00B94FBB">
        <w:rPr>
          <w:sz w:val="24"/>
          <w:szCs w:val="24"/>
        </w:rPr>
        <w:t xml:space="preserve">substitution of the external reality with the psychic one (literal interpretation of the metaphor) and </w:t>
      </w:r>
      <w:r w:rsidRPr="00B94FBB">
        <w:rPr>
          <w:i/>
          <w:iCs/>
          <w:sz w:val="24"/>
          <w:szCs w:val="24"/>
        </w:rPr>
        <w:t xml:space="preserve">5) </w:t>
      </w:r>
      <w:r w:rsidRPr="00B94FBB">
        <w:rPr>
          <w:sz w:val="24"/>
          <w:szCs w:val="24"/>
        </w:rPr>
        <w:t>absence of mutual contradiction among the presentation of the various instincts</w:t>
      </w:r>
      <w:r w:rsidR="00A645C8" w:rsidRPr="00B94FBB">
        <w:rPr>
          <w:sz w:val="24"/>
          <w:szCs w:val="24"/>
        </w:rPr>
        <w:t xml:space="preserve"> (or drives)</w:t>
      </w:r>
      <w:r w:rsidRPr="00B94FBB">
        <w:rPr>
          <w:sz w:val="24"/>
          <w:szCs w:val="24"/>
        </w:rPr>
        <w:t>.</w:t>
      </w:r>
    </w:p>
    <w:p w:rsidR="00E713E7" w:rsidRPr="00B94FBB" w:rsidRDefault="00E713E7" w:rsidP="00E713E7">
      <w:pPr>
        <w:overflowPunct/>
        <w:spacing w:line="240" w:lineRule="auto"/>
        <w:ind w:firstLine="0"/>
        <w:textAlignment w:val="auto"/>
        <w:rPr>
          <w:sz w:val="24"/>
          <w:szCs w:val="24"/>
        </w:rPr>
      </w:pPr>
      <w:r w:rsidRPr="00B94FBB">
        <w:rPr>
          <w:sz w:val="24"/>
          <w:szCs w:val="24"/>
        </w:rPr>
        <w:t xml:space="preserve">   </w:t>
      </w:r>
      <w:r w:rsidR="00A645C8" w:rsidRPr="00B94FBB">
        <w:rPr>
          <w:sz w:val="24"/>
          <w:szCs w:val="24"/>
        </w:rPr>
        <w:t xml:space="preserve">In particular, according to </w:t>
      </w:r>
      <w:r w:rsidRPr="00B94FBB">
        <w:rPr>
          <w:sz w:val="24"/>
          <w:szCs w:val="24"/>
        </w:rPr>
        <w:t>Freud</w:t>
      </w:r>
      <w:r w:rsidRPr="00B94FBB">
        <w:rPr>
          <w:rStyle w:val="FootnoteReference"/>
          <w:sz w:val="24"/>
          <w:szCs w:val="24"/>
        </w:rPr>
        <w:footnoteReference w:id="2"/>
      </w:r>
      <w:r w:rsidRPr="00B94FBB">
        <w:rPr>
          <w:sz w:val="24"/>
          <w:szCs w:val="24"/>
        </w:rPr>
        <w:t xml:space="preserve">, the </w:t>
      </w:r>
      <w:r w:rsidR="00A645C8" w:rsidRPr="00B94FBB">
        <w:rPr>
          <w:sz w:val="24"/>
          <w:szCs w:val="24"/>
        </w:rPr>
        <w:t>usual</w:t>
      </w:r>
      <w:r w:rsidRPr="00B94FBB">
        <w:rPr>
          <w:sz w:val="24"/>
          <w:szCs w:val="24"/>
        </w:rPr>
        <w:t xml:space="preserve"> ordinary logic rules </w:t>
      </w:r>
      <w:r w:rsidR="00A645C8" w:rsidRPr="00B94FBB">
        <w:rPr>
          <w:sz w:val="24"/>
          <w:szCs w:val="24"/>
        </w:rPr>
        <w:t xml:space="preserve">of conscious thought </w:t>
      </w:r>
      <w:r w:rsidRPr="00B94FBB">
        <w:rPr>
          <w:sz w:val="24"/>
          <w:szCs w:val="24"/>
        </w:rPr>
        <w:t>are no val</w:t>
      </w:r>
      <w:r w:rsidR="00A645C8" w:rsidRPr="00B94FBB">
        <w:rPr>
          <w:sz w:val="24"/>
          <w:szCs w:val="24"/>
        </w:rPr>
        <w:t>id for the unconscious since</w:t>
      </w:r>
      <w:r w:rsidRPr="00B94FBB">
        <w:rPr>
          <w:sz w:val="24"/>
          <w:szCs w:val="24"/>
        </w:rPr>
        <w:t xml:space="preserve"> it operates acco</w:t>
      </w:r>
      <w:r w:rsidR="00A645C8" w:rsidRPr="00B94FBB">
        <w:rPr>
          <w:sz w:val="24"/>
          <w:szCs w:val="24"/>
        </w:rPr>
        <w:t>rding to another logic system. The former</w:t>
      </w:r>
      <w:r w:rsidRPr="00B94FBB">
        <w:rPr>
          <w:sz w:val="24"/>
          <w:szCs w:val="24"/>
        </w:rPr>
        <w:t xml:space="preserve"> is </w:t>
      </w:r>
      <w:r w:rsidR="00A645C8" w:rsidRPr="00B94FBB">
        <w:rPr>
          <w:sz w:val="24"/>
          <w:szCs w:val="24"/>
        </w:rPr>
        <w:t>rul</w:t>
      </w:r>
      <w:r w:rsidRPr="00B94FBB">
        <w:rPr>
          <w:sz w:val="24"/>
          <w:szCs w:val="24"/>
        </w:rPr>
        <w:t xml:space="preserve">ed by a classical, assertoric (not modal) logic founded on the material implication and having, as </w:t>
      </w:r>
      <w:r w:rsidRPr="00B94FBB">
        <w:rPr>
          <w:sz w:val="24"/>
          <w:szCs w:val="24"/>
        </w:rPr>
        <w:lastRenderedPageBreak/>
        <w:t>fundamental laws, the identity principle, the non-contradiction principle, the bivalent principle, the principle of sufficient reason and the principle of the excluded third (</w:t>
      </w:r>
      <w:r w:rsidRPr="00B94FBB">
        <w:rPr>
          <w:i/>
          <w:sz w:val="24"/>
          <w:szCs w:val="24"/>
        </w:rPr>
        <w:t>tertium non datur</w:t>
      </w:r>
      <w:r w:rsidRPr="00B94FBB">
        <w:rPr>
          <w:sz w:val="24"/>
          <w:szCs w:val="24"/>
        </w:rPr>
        <w:t xml:space="preserve">). Instead, according to the studies on schizophrenia </w:t>
      </w:r>
      <w:r w:rsidR="00B45F2B" w:rsidRPr="00B94FBB">
        <w:rPr>
          <w:sz w:val="24"/>
          <w:szCs w:val="24"/>
        </w:rPr>
        <w:t xml:space="preserve">made </w:t>
      </w:r>
      <w:r w:rsidRPr="00B94FBB">
        <w:rPr>
          <w:sz w:val="24"/>
          <w:szCs w:val="24"/>
        </w:rPr>
        <w:t xml:space="preserve">by Matte Blanco, the fundamental principles of the unconscious are the </w:t>
      </w:r>
      <w:r w:rsidRPr="00B94FBB">
        <w:rPr>
          <w:i/>
          <w:iCs/>
          <w:sz w:val="24"/>
          <w:szCs w:val="24"/>
        </w:rPr>
        <w:t>generalization principle</w:t>
      </w:r>
      <w:r w:rsidRPr="00B94FBB">
        <w:rPr>
          <w:rStyle w:val="FootnoteReference"/>
          <w:iCs/>
          <w:sz w:val="24"/>
          <w:szCs w:val="24"/>
        </w:rPr>
        <w:footnoteReference w:id="3"/>
      </w:r>
      <w:r w:rsidRPr="00B94FBB">
        <w:rPr>
          <w:i/>
          <w:iCs/>
          <w:sz w:val="24"/>
          <w:szCs w:val="24"/>
        </w:rPr>
        <w:t xml:space="preserve"> </w:t>
      </w:r>
      <w:r w:rsidRPr="00B94FBB">
        <w:rPr>
          <w:sz w:val="24"/>
          <w:szCs w:val="24"/>
        </w:rPr>
        <w:t xml:space="preserve">and the </w:t>
      </w:r>
      <w:r w:rsidRPr="00B94FBB">
        <w:rPr>
          <w:i/>
          <w:iCs/>
          <w:sz w:val="24"/>
          <w:szCs w:val="24"/>
        </w:rPr>
        <w:t>symmetric principle</w:t>
      </w:r>
      <w:r w:rsidRPr="00B94FBB">
        <w:rPr>
          <w:rStyle w:val="FootnoteReference"/>
          <w:iCs/>
          <w:sz w:val="24"/>
          <w:szCs w:val="24"/>
        </w:rPr>
        <w:footnoteReference w:id="4"/>
      </w:r>
      <w:r w:rsidRPr="00B94FBB">
        <w:rPr>
          <w:i/>
          <w:iCs/>
          <w:sz w:val="24"/>
          <w:szCs w:val="24"/>
        </w:rPr>
        <w:t xml:space="preserve"> </w:t>
      </w:r>
      <w:r w:rsidRPr="00B94FBB">
        <w:rPr>
          <w:sz w:val="24"/>
          <w:szCs w:val="24"/>
        </w:rPr>
        <w:t>(see [1, C</w:t>
      </w:r>
      <w:r w:rsidR="001B4794" w:rsidRPr="00B94FBB">
        <w:rPr>
          <w:sz w:val="24"/>
          <w:szCs w:val="24"/>
        </w:rPr>
        <w:t>h</w:t>
      </w:r>
      <w:r w:rsidRPr="00B94FBB">
        <w:rPr>
          <w:sz w:val="24"/>
          <w:szCs w:val="24"/>
        </w:rPr>
        <w:t xml:space="preserve">ap. I, Section 2]), through which it carries out the primary process (whereas the secondary </w:t>
      </w:r>
      <w:r w:rsidR="00A645C8" w:rsidRPr="00B94FBB">
        <w:rPr>
          <w:sz w:val="24"/>
          <w:szCs w:val="24"/>
        </w:rPr>
        <w:t>process</w:t>
      </w:r>
      <w:r w:rsidRPr="00B94FBB">
        <w:rPr>
          <w:sz w:val="24"/>
          <w:szCs w:val="24"/>
        </w:rPr>
        <w:t xml:space="preserve"> concerns the modus operandi of conscious thought). Subsequently, </w:t>
      </w:r>
      <w:r w:rsidR="00B45F2B" w:rsidRPr="00B94FBB">
        <w:rPr>
          <w:sz w:val="24"/>
          <w:szCs w:val="24"/>
        </w:rPr>
        <w:t>through</w:t>
      </w:r>
      <w:r w:rsidRPr="00B94FBB">
        <w:rPr>
          <w:sz w:val="24"/>
          <w:szCs w:val="24"/>
        </w:rPr>
        <w:t xml:space="preserve"> them, Matte Blanco tries to explain the previous Freudian characteristic principles of</w:t>
      </w:r>
      <w:r w:rsidR="00A645C8" w:rsidRPr="00B94FBB">
        <w:rPr>
          <w:sz w:val="24"/>
          <w:szCs w:val="24"/>
        </w:rPr>
        <w:t xml:space="preserve"> unconscious (see [1, C</w:t>
      </w:r>
      <w:r w:rsidR="001B4794" w:rsidRPr="00B94FBB">
        <w:rPr>
          <w:sz w:val="24"/>
          <w:szCs w:val="24"/>
        </w:rPr>
        <w:t>h</w:t>
      </w:r>
      <w:r w:rsidR="00A645C8" w:rsidRPr="00B94FBB">
        <w:rPr>
          <w:sz w:val="24"/>
          <w:szCs w:val="24"/>
        </w:rPr>
        <w:t>ap. II]). I</w:t>
      </w:r>
      <w:r w:rsidRPr="00B94FBB">
        <w:rPr>
          <w:sz w:val="24"/>
          <w:szCs w:val="24"/>
        </w:rPr>
        <w:t>n particular, he re-examines (see [1, C</w:t>
      </w:r>
      <w:r w:rsidR="001B4794" w:rsidRPr="00B94FBB">
        <w:rPr>
          <w:sz w:val="24"/>
          <w:szCs w:val="24"/>
        </w:rPr>
        <w:t>h</w:t>
      </w:r>
      <w:r w:rsidRPr="00B94FBB">
        <w:rPr>
          <w:sz w:val="24"/>
          <w:szCs w:val="24"/>
        </w:rPr>
        <w:t xml:space="preserve">ap. II, Section 2]) the classical Freudian agencies </w:t>
      </w:r>
      <w:r w:rsidR="00A645C8" w:rsidRPr="00B94FBB">
        <w:rPr>
          <w:sz w:val="24"/>
          <w:szCs w:val="24"/>
        </w:rPr>
        <w:t xml:space="preserve">(or instances) </w:t>
      </w:r>
      <w:r w:rsidRPr="00B94FBB">
        <w:rPr>
          <w:sz w:val="24"/>
          <w:szCs w:val="24"/>
        </w:rPr>
        <w:t xml:space="preserve">in the light of his principles. According to Matte Blanco, the conscious and unconscious are two different </w:t>
      </w:r>
      <w:r w:rsidRPr="00B94FBB">
        <w:rPr>
          <w:i/>
          <w:sz w:val="24"/>
          <w:szCs w:val="24"/>
        </w:rPr>
        <w:t>modes of being</w:t>
      </w:r>
      <w:r w:rsidRPr="00B94FBB">
        <w:rPr>
          <w:sz w:val="24"/>
          <w:szCs w:val="24"/>
        </w:rPr>
        <w:t xml:space="preserve"> respect to the psychophysics unity of the </w:t>
      </w:r>
      <w:r w:rsidR="00B45F2B" w:rsidRPr="00B94FBB">
        <w:rPr>
          <w:sz w:val="24"/>
          <w:szCs w:val="24"/>
        </w:rPr>
        <w:t>M</w:t>
      </w:r>
      <w:r w:rsidRPr="00B94FBB">
        <w:rPr>
          <w:sz w:val="24"/>
          <w:szCs w:val="24"/>
        </w:rPr>
        <w:t xml:space="preserve">an, </w:t>
      </w:r>
      <w:r w:rsidRPr="00B94FBB">
        <w:rPr>
          <w:i/>
          <w:iCs/>
          <w:sz w:val="24"/>
          <w:szCs w:val="24"/>
        </w:rPr>
        <w:t xml:space="preserve">asymmetric </w:t>
      </w:r>
      <w:r w:rsidRPr="00B94FBB">
        <w:rPr>
          <w:sz w:val="24"/>
          <w:szCs w:val="24"/>
        </w:rPr>
        <w:t xml:space="preserve">and in becoming the first, </w:t>
      </w:r>
      <w:r w:rsidRPr="00B94FBB">
        <w:rPr>
          <w:i/>
          <w:iCs/>
          <w:sz w:val="24"/>
          <w:szCs w:val="24"/>
        </w:rPr>
        <w:t xml:space="preserve">symmetric </w:t>
      </w:r>
      <w:r w:rsidRPr="00B94FBB">
        <w:rPr>
          <w:sz w:val="24"/>
          <w:szCs w:val="24"/>
        </w:rPr>
        <w:t>and static the second: this terminology is due to the fact that the latter is regulated by the above mentioned symmetric principle, contrar</w:t>
      </w:r>
      <w:r w:rsidR="00B45F2B" w:rsidRPr="00B94FBB">
        <w:rPr>
          <w:sz w:val="24"/>
          <w:szCs w:val="24"/>
        </w:rPr>
        <w:t>il</w:t>
      </w:r>
      <w:r w:rsidRPr="00B94FBB">
        <w:rPr>
          <w:sz w:val="24"/>
          <w:szCs w:val="24"/>
        </w:rPr>
        <w:t xml:space="preserve">y to the first. </w:t>
      </w:r>
    </w:p>
    <w:p w:rsidR="00E713E7" w:rsidRPr="00B94FBB" w:rsidRDefault="00E713E7" w:rsidP="00E713E7">
      <w:pPr>
        <w:overflowPunct/>
        <w:spacing w:line="240" w:lineRule="auto"/>
        <w:ind w:firstLine="0"/>
        <w:textAlignment w:val="auto"/>
        <w:rPr>
          <w:sz w:val="24"/>
          <w:szCs w:val="24"/>
        </w:rPr>
      </w:pPr>
      <w:r w:rsidRPr="00B94FBB">
        <w:rPr>
          <w:sz w:val="24"/>
          <w:szCs w:val="24"/>
        </w:rPr>
        <w:t xml:space="preserve">  Following [1, C</w:t>
      </w:r>
      <w:r w:rsidR="00B45F2B" w:rsidRPr="00B94FBB">
        <w:rPr>
          <w:sz w:val="24"/>
          <w:szCs w:val="24"/>
        </w:rPr>
        <w:t>h</w:t>
      </w:r>
      <w:r w:rsidRPr="00B94FBB">
        <w:rPr>
          <w:sz w:val="24"/>
          <w:szCs w:val="24"/>
        </w:rPr>
        <w:t>ap. III], the symmetry and staticity, characterizing the unconscious,</w:t>
      </w:r>
      <w:r w:rsidR="00B45F2B" w:rsidRPr="00B94FBB">
        <w:rPr>
          <w:sz w:val="24"/>
          <w:szCs w:val="24"/>
        </w:rPr>
        <w:t xml:space="preserve"> do</w:t>
      </w:r>
      <w:r w:rsidRPr="00B94FBB">
        <w:rPr>
          <w:sz w:val="24"/>
          <w:szCs w:val="24"/>
        </w:rPr>
        <w:t xml:space="preserve"> not </w:t>
      </w:r>
      <w:r w:rsidR="00B45F2B" w:rsidRPr="00B94FBB">
        <w:rPr>
          <w:sz w:val="24"/>
          <w:szCs w:val="24"/>
        </w:rPr>
        <w:t>allow</w:t>
      </w:r>
      <w:r w:rsidRPr="00B94FBB">
        <w:rPr>
          <w:sz w:val="24"/>
          <w:szCs w:val="24"/>
        </w:rPr>
        <w:t xml:space="preserve"> any finite-dimensional space-time idea and any sequential logic reasoning (which relies on asymmetry, as we will see later), so that the asymmetric conscious thought seems to be the result of a sort of ‘’symmetry breaking’’ of the symmetric unconscious world (recalling</w:t>
      </w:r>
      <w:r w:rsidR="00B45F2B" w:rsidRPr="00B94FBB">
        <w:rPr>
          <w:sz w:val="24"/>
          <w:szCs w:val="24"/>
        </w:rPr>
        <w:t xml:space="preserve"> besides</w:t>
      </w:r>
      <w:r w:rsidRPr="00B94FBB">
        <w:rPr>
          <w:sz w:val="24"/>
          <w:szCs w:val="24"/>
        </w:rPr>
        <w:t xml:space="preserve"> as the symmetry breaking mechanisms, according to the Modern Physics, are at the basis of any fundamental physical phenomenology from the dynamical viewpoint</w:t>
      </w:r>
      <w:r w:rsidR="00B45F2B" w:rsidRPr="00B94FBB">
        <w:rPr>
          <w:sz w:val="24"/>
          <w:szCs w:val="24"/>
        </w:rPr>
        <w:t>). N</w:t>
      </w:r>
      <w:r w:rsidRPr="00B94FBB">
        <w:rPr>
          <w:sz w:val="24"/>
          <w:szCs w:val="24"/>
        </w:rPr>
        <w:t xml:space="preserve">evertheless, according to Matte Blanco, the becoming conscious cannot do without of the being unconscious, so that it </w:t>
      </w:r>
      <w:r w:rsidR="00B45F2B" w:rsidRPr="00B94FBB">
        <w:rPr>
          <w:sz w:val="24"/>
          <w:szCs w:val="24"/>
        </w:rPr>
        <w:t xml:space="preserve">may seem </w:t>
      </w:r>
      <w:r w:rsidRPr="00B94FBB">
        <w:rPr>
          <w:sz w:val="24"/>
          <w:szCs w:val="24"/>
        </w:rPr>
        <w:t>to be</w:t>
      </w:r>
      <w:r w:rsidR="00B45F2B" w:rsidRPr="00B94FBB">
        <w:rPr>
          <w:sz w:val="24"/>
          <w:szCs w:val="24"/>
        </w:rPr>
        <w:t>,</w:t>
      </w:r>
      <w:r w:rsidRPr="00B94FBB">
        <w:rPr>
          <w:sz w:val="24"/>
          <w:szCs w:val="24"/>
        </w:rPr>
        <w:t xml:space="preserve"> in a certain sense</w:t>
      </w:r>
      <w:r w:rsidR="00B45F2B" w:rsidRPr="00B94FBB">
        <w:rPr>
          <w:sz w:val="24"/>
          <w:szCs w:val="24"/>
        </w:rPr>
        <w:t>,</w:t>
      </w:r>
      <w:r w:rsidRPr="00B94FBB">
        <w:rPr>
          <w:sz w:val="24"/>
          <w:szCs w:val="24"/>
        </w:rPr>
        <w:t xml:space="preserve"> solved the secular </w:t>
      </w:r>
      <w:r w:rsidRPr="00B94FBB">
        <w:rPr>
          <w:i/>
          <w:sz w:val="24"/>
          <w:szCs w:val="24"/>
        </w:rPr>
        <w:t>vexata quæstio</w:t>
      </w:r>
      <w:r w:rsidRPr="00B94FBB">
        <w:rPr>
          <w:sz w:val="24"/>
          <w:szCs w:val="24"/>
        </w:rPr>
        <w:t xml:space="preserve"> concerning the known </w:t>
      </w:r>
      <w:r w:rsidRPr="00B94FBB">
        <w:rPr>
          <w:i/>
          <w:iCs/>
          <w:sz w:val="24"/>
          <w:szCs w:val="24"/>
        </w:rPr>
        <w:t xml:space="preserve">Parmenides-Heraclitean dialectic </w:t>
      </w:r>
      <w:r w:rsidRPr="00B94FBB">
        <w:rPr>
          <w:sz w:val="24"/>
          <w:szCs w:val="24"/>
        </w:rPr>
        <w:t>between the logic of being and the logic of becoming (see also</w:t>
      </w:r>
      <w:r w:rsidR="00B45F2B" w:rsidRPr="00B94FBB">
        <w:rPr>
          <w:sz w:val="24"/>
          <w:szCs w:val="24"/>
        </w:rPr>
        <w:t xml:space="preserve"> [3, C</w:t>
      </w:r>
      <w:r w:rsidR="001B4794" w:rsidRPr="00B94FBB">
        <w:rPr>
          <w:sz w:val="24"/>
          <w:szCs w:val="24"/>
        </w:rPr>
        <w:t>h</w:t>
      </w:r>
      <w:r w:rsidR="00B45F2B" w:rsidRPr="00B94FBB">
        <w:rPr>
          <w:sz w:val="24"/>
          <w:szCs w:val="24"/>
        </w:rPr>
        <w:t>ap. 6, Section 6.2]). Indeed</w:t>
      </w:r>
      <w:r w:rsidRPr="00B94FBB">
        <w:rPr>
          <w:sz w:val="24"/>
          <w:szCs w:val="24"/>
        </w:rPr>
        <w:t>, according to this Author, the pair unconscious-conscious is inseparable</w:t>
      </w:r>
      <w:r w:rsidR="00B45F2B" w:rsidRPr="00B94FBB">
        <w:rPr>
          <w:sz w:val="24"/>
          <w:szCs w:val="24"/>
        </w:rPr>
        <w:t>.</w:t>
      </w:r>
      <w:r w:rsidRPr="00B94FBB">
        <w:rPr>
          <w:sz w:val="24"/>
          <w:szCs w:val="24"/>
        </w:rPr>
        <w:t xml:space="preserve"> The symmetric thought is unthinkable without the asymmetric one, and the limit between normality and abnormality is given by the degree of </w:t>
      </w:r>
      <w:r w:rsidR="00B45F2B" w:rsidRPr="00B94FBB">
        <w:rPr>
          <w:sz w:val="24"/>
          <w:szCs w:val="24"/>
        </w:rPr>
        <w:t xml:space="preserve">reciprocal </w:t>
      </w:r>
      <w:r w:rsidRPr="00B94FBB">
        <w:rPr>
          <w:sz w:val="24"/>
          <w:szCs w:val="24"/>
        </w:rPr>
        <w:t>compenetration of these two modes of b</w:t>
      </w:r>
      <w:r w:rsidR="00B45F2B" w:rsidRPr="00B94FBB">
        <w:rPr>
          <w:sz w:val="24"/>
          <w:szCs w:val="24"/>
        </w:rPr>
        <w:t>eing</w:t>
      </w:r>
      <w:r w:rsidRPr="00B94FBB">
        <w:rPr>
          <w:sz w:val="24"/>
          <w:szCs w:val="24"/>
        </w:rPr>
        <w:t>.</w:t>
      </w:r>
    </w:p>
    <w:p w:rsidR="00E713E7" w:rsidRPr="00B94FBB" w:rsidRDefault="00E713E7" w:rsidP="00E713E7">
      <w:pPr>
        <w:overflowPunct/>
        <w:spacing w:line="240" w:lineRule="auto"/>
        <w:ind w:firstLine="0"/>
        <w:textAlignment w:val="auto"/>
        <w:rPr>
          <w:sz w:val="24"/>
          <w:szCs w:val="24"/>
        </w:rPr>
      </w:pPr>
      <w:r w:rsidRPr="00B94FBB">
        <w:rPr>
          <w:sz w:val="24"/>
          <w:szCs w:val="24"/>
        </w:rPr>
        <w:t xml:space="preserve">   In [1, C</w:t>
      </w:r>
      <w:r w:rsidR="001B4794" w:rsidRPr="00B94FBB">
        <w:rPr>
          <w:sz w:val="24"/>
          <w:szCs w:val="24"/>
        </w:rPr>
        <w:t>h</w:t>
      </w:r>
      <w:r w:rsidRPr="00B94FBB">
        <w:rPr>
          <w:sz w:val="24"/>
          <w:szCs w:val="24"/>
        </w:rPr>
        <w:t xml:space="preserve">ap. IV], it is discussed the Matte Blanco’s notion of unconscious as infinite set, resuming the distinction between </w:t>
      </w:r>
      <w:r w:rsidRPr="00B94FBB">
        <w:rPr>
          <w:i/>
          <w:iCs/>
          <w:sz w:val="24"/>
          <w:szCs w:val="24"/>
        </w:rPr>
        <w:t xml:space="preserve">set </w:t>
      </w:r>
      <w:r w:rsidRPr="00B94FBB">
        <w:rPr>
          <w:sz w:val="24"/>
          <w:szCs w:val="24"/>
        </w:rPr>
        <w:t xml:space="preserve">and </w:t>
      </w:r>
      <w:r w:rsidRPr="00B94FBB">
        <w:rPr>
          <w:i/>
          <w:iCs/>
          <w:sz w:val="24"/>
          <w:szCs w:val="24"/>
        </w:rPr>
        <w:t>class</w:t>
      </w:r>
      <w:r w:rsidRPr="00B94FBB">
        <w:rPr>
          <w:iCs/>
          <w:sz w:val="24"/>
          <w:szCs w:val="24"/>
        </w:rPr>
        <w:t>,</w:t>
      </w:r>
      <w:r w:rsidRPr="00B94FBB">
        <w:rPr>
          <w:i/>
          <w:iCs/>
          <w:sz w:val="24"/>
          <w:szCs w:val="24"/>
        </w:rPr>
        <w:t xml:space="preserve"> </w:t>
      </w:r>
      <w:r w:rsidRPr="00B94FBB">
        <w:rPr>
          <w:sz w:val="24"/>
          <w:szCs w:val="24"/>
        </w:rPr>
        <w:t xml:space="preserve">typical of formal set theory. The unconscious does not distinguish between </w:t>
      </w:r>
      <w:r w:rsidRPr="00B94FBB">
        <w:rPr>
          <w:i/>
          <w:iCs/>
          <w:sz w:val="24"/>
          <w:szCs w:val="24"/>
        </w:rPr>
        <w:t xml:space="preserve">partial </w:t>
      </w:r>
      <w:r w:rsidRPr="00B94FBB">
        <w:rPr>
          <w:sz w:val="24"/>
          <w:szCs w:val="24"/>
        </w:rPr>
        <w:t xml:space="preserve">and </w:t>
      </w:r>
      <w:r w:rsidRPr="00B94FBB">
        <w:rPr>
          <w:i/>
          <w:iCs/>
          <w:sz w:val="24"/>
          <w:szCs w:val="24"/>
        </w:rPr>
        <w:t xml:space="preserve">total </w:t>
      </w:r>
      <w:r w:rsidRPr="00B94FBB">
        <w:rPr>
          <w:sz w:val="24"/>
          <w:szCs w:val="24"/>
        </w:rPr>
        <w:t>object and, moreover, each element of any set is conceived as having only human qualities (anthropomorphization)</w:t>
      </w:r>
      <w:r w:rsidR="001B4794" w:rsidRPr="00B94FBB">
        <w:rPr>
          <w:sz w:val="24"/>
          <w:szCs w:val="24"/>
        </w:rPr>
        <w:t>. T</w:t>
      </w:r>
      <w:r w:rsidRPr="00B94FBB">
        <w:rPr>
          <w:sz w:val="24"/>
          <w:szCs w:val="24"/>
        </w:rPr>
        <w:t>his last property is a fundamental epistemological assumption common to many theory of the history of human thought, even if Matte Blanco deduced it from psychoanalytic considerations.</w:t>
      </w:r>
    </w:p>
    <w:p w:rsidR="00E713E7" w:rsidRPr="00B94FBB" w:rsidRDefault="00E713E7" w:rsidP="00E713E7">
      <w:pPr>
        <w:overflowPunct/>
        <w:spacing w:line="240" w:lineRule="auto"/>
        <w:ind w:firstLine="0"/>
        <w:textAlignment w:val="auto"/>
        <w:rPr>
          <w:sz w:val="24"/>
          <w:szCs w:val="24"/>
        </w:rPr>
      </w:pPr>
      <w:r w:rsidRPr="00B94FBB">
        <w:rPr>
          <w:sz w:val="24"/>
          <w:szCs w:val="24"/>
        </w:rPr>
        <w:t xml:space="preserve">   In [1, C</w:t>
      </w:r>
      <w:r w:rsidR="001B4794" w:rsidRPr="00B94FBB">
        <w:rPr>
          <w:sz w:val="24"/>
          <w:szCs w:val="24"/>
        </w:rPr>
        <w:t>h</w:t>
      </w:r>
      <w:r w:rsidRPr="00B94FBB">
        <w:rPr>
          <w:sz w:val="24"/>
          <w:szCs w:val="24"/>
        </w:rPr>
        <w:t>ap. IV], it is also discussed the notion of</w:t>
      </w:r>
      <w:r w:rsidR="001B4794" w:rsidRPr="00B94FBB">
        <w:rPr>
          <w:sz w:val="24"/>
          <w:szCs w:val="24"/>
        </w:rPr>
        <w:t xml:space="preserve"> infinite set in Mathematics,</w:t>
      </w:r>
      <w:r w:rsidRPr="00B94FBB">
        <w:rPr>
          <w:sz w:val="24"/>
          <w:szCs w:val="24"/>
        </w:rPr>
        <w:t xml:space="preserve"> analog</w:t>
      </w:r>
      <w:r w:rsidR="001B4794" w:rsidRPr="00B94FBB">
        <w:rPr>
          <w:sz w:val="24"/>
          <w:szCs w:val="24"/>
        </w:rPr>
        <w:t>ically</w:t>
      </w:r>
      <w:r w:rsidRPr="00B94FBB">
        <w:rPr>
          <w:sz w:val="24"/>
          <w:szCs w:val="24"/>
        </w:rPr>
        <w:t xml:space="preserve"> compared </w:t>
      </w:r>
      <w:r w:rsidR="001B4794" w:rsidRPr="00B94FBB">
        <w:rPr>
          <w:sz w:val="24"/>
          <w:szCs w:val="24"/>
        </w:rPr>
        <w:t>with</w:t>
      </w:r>
      <w:r w:rsidRPr="00B94FBB">
        <w:rPr>
          <w:sz w:val="24"/>
          <w:szCs w:val="24"/>
        </w:rPr>
        <w:t xml:space="preserve"> the symmetric mode of being of the unconscious, precisely with its property of indistinguishability between the part and the whole</w:t>
      </w:r>
      <w:r w:rsidR="001B4794" w:rsidRPr="00B94FBB">
        <w:rPr>
          <w:sz w:val="24"/>
          <w:szCs w:val="24"/>
        </w:rPr>
        <w:t>,</w:t>
      </w:r>
      <w:r w:rsidRPr="00B94FBB">
        <w:rPr>
          <w:sz w:val="24"/>
          <w:szCs w:val="24"/>
        </w:rPr>
        <w:t xml:space="preserve"> in the sense that they both have the same cardinality, this just being the first notion of infinite set according to R. Dedekind (that, </w:t>
      </w:r>
      <w:r w:rsidR="001B4794" w:rsidRPr="00B94FBB">
        <w:rPr>
          <w:sz w:val="24"/>
          <w:szCs w:val="24"/>
        </w:rPr>
        <w:t>inter alia</w:t>
      </w:r>
      <w:r w:rsidRPr="00B94FBB">
        <w:rPr>
          <w:sz w:val="24"/>
          <w:szCs w:val="24"/>
        </w:rPr>
        <w:t>, has considered the notion of infinite set as a tool to explain the world of the human thought – see [1, C</w:t>
      </w:r>
      <w:r w:rsidR="001B4794" w:rsidRPr="00B94FBB">
        <w:rPr>
          <w:sz w:val="24"/>
          <w:szCs w:val="24"/>
        </w:rPr>
        <w:t>h</w:t>
      </w:r>
      <w:r w:rsidRPr="00B94FBB">
        <w:rPr>
          <w:sz w:val="24"/>
          <w:szCs w:val="24"/>
        </w:rPr>
        <w:t>ap. IV, pp. 47-48, footnote 3]). Again according to Matte Blanco, many other mathematical concepts (like that of limit</w:t>
      </w:r>
      <w:r w:rsidR="001B4794" w:rsidRPr="00B94FBB">
        <w:rPr>
          <w:sz w:val="24"/>
          <w:szCs w:val="24"/>
        </w:rPr>
        <w:t xml:space="preserve"> process</w:t>
      </w:r>
      <w:r w:rsidRPr="00B94FBB">
        <w:rPr>
          <w:sz w:val="24"/>
          <w:szCs w:val="24"/>
        </w:rPr>
        <w:t xml:space="preserve">) have their origins by the attempts to </w:t>
      </w:r>
      <w:r w:rsidR="001B4794" w:rsidRPr="00B94FBB">
        <w:rPr>
          <w:sz w:val="24"/>
          <w:szCs w:val="24"/>
        </w:rPr>
        <w:t xml:space="preserve">asymmetrically </w:t>
      </w:r>
      <w:r w:rsidRPr="00B94FBB">
        <w:rPr>
          <w:sz w:val="24"/>
          <w:szCs w:val="24"/>
        </w:rPr>
        <w:t>explain the properties of the symmetric</w:t>
      </w:r>
      <w:r w:rsidR="001B4794" w:rsidRPr="00B94FBB">
        <w:rPr>
          <w:sz w:val="24"/>
          <w:szCs w:val="24"/>
        </w:rPr>
        <w:t xml:space="preserve"> one</w:t>
      </w:r>
      <w:r w:rsidRPr="00B94FBB">
        <w:rPr>
          <w:sz w:val="24"/>
          <w:szCs w:val="24"/>
        </w:rPr>
        <w:t xml:space="preserve">. </w:t>
      </w:r>
    </w:p>
    <w:p w:rsidR="00E713E7" w:rsidRPr="00B94FBB" w:rsidRDefault="00E713E7" w:rsidP="00E713E7">
      <w:pPr>
        <w:overflowPunct/>
        <w:spacing w:line="240" w:lineRule="auto"/>
        <w:ind w:firstLine="0"/>
        <w:textAlignment w:val="auto"/>
        <w:rPr>
          <w:sz w:val="24"/>
          <w:szCs w:val="24"/>
        </w:rPr>
      </w:pPr>
      <w:r w:rsidRPr="00B94FBB">
        <w:rPr>
          <w:sz w:val="24"/>
          <w:szCs w:val="24"/>
        </w:rPr>
        <w:t xml:space="preserve">   In [1, C</w:t>
      </w:r>
      <w:r w:rsidR="00560772" w:rsidRPr="00B94FBB">
        <w:rPr>
          <w:sz w:val="24"/>
          <w:szCs w:val="24"/>
        </w:rPr>
        <w:t>h</w:t>
      </w:r>
      <w:r w:rsidRPr="00B94FBB">
        <w:rPr>
          <w:sz w:val="24"/>
          <w:szCs w:val="24"/>
        </w:rPr>
        <w:t>ap. V], it is explained some useful concepts on the notion of consciou</w:t>
      </w:r>
      <w:r w:rsidR="00560772" w:rsidRPr="00B94FBB">
        <w:rPr>
          <w:sz w:val="24"/>
          <w:szCs w:val="24"/>
        </w:rPr>
        <w:t>sness according to Matte Blanco. E</w:t>
      </w:r>
      <w:r w:rsidRPr="00B94FBB">
        <w:rPr>
          <w:sz w:val="24"/>
          <w:szCs w:val="24"/>
        </w:rPr>
        <w:t>xactly, it cannot do without the asymmetric thought</w:t>
      </w:r>
      <w:r w:rsidR="00560772" w:rsidRPr="00B94FBB">
        <w:rPr>
          <w:sz w:val="24"/>
          <w:szCs w:val="24"/>
        </w:rPr>
        <w:t>,</w:t>
      </w:r>
      <w:r w:rsidRPr="00B94FBB">
        <w:rPr>
          <w:sz w:val="24"/>
          <w:szCs w:val="24"/>
        </w:rPr>
        <w:t xml:space="preserve"> in the sense that a conscious act consists in a continuous </w:t>
      </w:r>
      <w:r w:rsidR="00560772" w:rsidRPr="00B94FBB">
        <w:rPr>
          <w:sz w:val="24"/>
          <w:szCs w:val="24"/>
        </w:rPr>
        <w:t>setting-up</w:t>
      </w:r>
      <w:r w:rsidRPr="00B94FBB">
        <w:rPr>
          <w:sz w:val="24"/>
          <w:szCs w:val="24"/>
        </w:rPr>
        <w:t xml:space="preserve"> of asymmetric relations around the cathexis object</w:t>
      </w:r>
      <w:r w:rsidR="00560772" w:rsidRPr="00B94FBB">
        <w:rPr>
          <w:sz w:val="24"/>
          <w:szCs w:val="24"/>
        </w:rPr>
        <w:t xml:space="preserve"> (that is to say, the not-well defined thing invested by human desire). The </w:t>
      </w:r>
      <w:r w:rsidRPr="00B94FBB">
        <w:rPr>
          <w:sz w:val="24"/>
          <w:szCs w:val="24"/>
        </w:rPr>
        <w:t xml:space="preserve">main </w:t>
      </w:r>
      <w:r w:rsidR="00560772" w:rsidRPr="00B94FBB">
        <w:rPr>
          <w:sz w:val="24"/>
          <w:szCs w:val="24"/>
        </w:rPr>
        <w:t xml:space="preserve">consciousness’ </w:t>
      </w:r>
      <w:r w:rsidRPr="00B94FBB">
        <w:rPr>
          <w:sz w:val="24"/>
          <w:szCs w:val="24"/>
        </w:rPr>
        <w:t xml:space="preserve">activity is </w:t>
      </w:r>
      <w:r w:rsidRPr="00B94FBB">
        <w:rPr>
          <w:sz w:val="24"/>
          <w:szCs w:val="24"/>
        </w:rPr>
        <w:lastRenderedPageBreak/>
        <w:t>essentially analytic because it fundamentally subdivides every analyzed object into its constitutive components</w:t>
      </w:r>
      <w:r w:rsidR="00560772" w:rsidRPr="00B94FBB">
        <w:rPr>
          <w:sz w:val="24"/>
          <w:szCs w:val="24"/>
        </w:rPr>
        <w:t xml:space="preserve"> or parts</w:t>
      </w:r>
      <w:r w:rsidRPr="00B94FBB">
        <w:rPr>
          <w:sz w:val="24"/>
          <w:szCs w:val="24"/>
        </w:rPr>
        <w:t xml:space="preserve">, unlike </w:t>
      </w:r>
      <w:r w:rsidR="00560772" w:rsidRPr="00B94FBB">
        <w:rPr>
          <w:sz w:val="24"/>
          <w:szCs w:val="24"/>
        </w:rPr>
        <w:t>by</w:t>
      </w:r>
      <w:r w:rsidRPr="00B94FBB">
        <w:rPr>
          <w:sz w:val="24"/>
          <w:szCs w:val="24"/>
        </w:rPr>
        <w:t xml:space="preserve"> an emotion, or </w:t>
      </w:r>
      <w:proofErr w:type="gramStart"/>
      <w:r w:rsidRPr="00B94FBB">
        <w:rPr>
          <w:sz w:val="24"/>
          <w:szCs w:val="24"/>
        </w:rPr>
        <w:t>an affection</w:t>
      </w:r>
      <w:proofErr w:type="gramEnd"/>
      <w:r w:rsidRPr="00B94FBB">
        <w:rPr>
          <w:sz w:val="24"/>
          <w:szCs w:val="24"/>
        </w:rPr>
        <w:t>, which is a globally conceived symmetric sentiment</w:t>
      </w:r>
      <w:r w:rsidRPr="00B94FBB">
        <w:rPr>
          <w:rStyle w:val="FootnoteReference"/>
          <w:sz w:val="24"/>
          <w:szCs w:val="24"/>
        </w:rPr>
        <w:footnoteReference w:id="5"/>
      </w:r>
      <w:r w:rsidRPr="00B94FBB">
        <w:rPr>
          <w:sz w:val="24"/>
          <w:szCs w:val="24"/>
        </w:rPr>
        <w:t>.</w:t>
      </w:r>
    </w:p>
    <w:p w:rsidR="00E713E7" w:rsidRPr="00B94FBB" w:rsidRDefault="00E713E7" w:rsidP="00E713E7">
      <w:pPr>
        <w:overflowPunct/>
        <w:spacing w:line="240" w:lineRule="auto"/>
        <w:ind w:firstLine="0"/>
        <w:textAlignment w:val="auto"/>
        <w:rPr>
          <w:sz w:val="24"/>
          <w:szCs w:val="24"/>
        </w:rPr>
      </w:pPr>
      <w:r w:rsidRPr="00B94FBB">
        <w:rPr>
          <w:sz w:val="24"/>
          <w:szCs w:val="24"/>
        </w:rPr>
        <w:t xml:space="preserve">   Nevertheless, the symmetric and asymmetric modes are inseparable </w:t>
      </w:r>
      <w:r w:rsidR="00560772" w:rsidRPr="00B94FBB">
        <w:rPr>
          <w:sz w:val="24"/>
          <w:szCs w:val="24"/>
        </w:rPr>
        <w:t xml:space="preserve">amongst them, </w:t>
      </w:r>
      <w:r w:rsidRPr="00B94FBB">
        <w:rPr>
          <w:sz w:val="24"/>
          <w:szCs w:val="24"/>
        </w:rPr>
        <w:t>because an entirely symmetric mode is typical of any state of loss of consciousness whereas a complete asymmetric mode is also impossible since it would imply a total absence of any cathexis ob</w:t>
      </w:r>
      <w:r w:rsidR="00560772" w:rsidRPr="00B94FBB">
        <w:rPr>
          <w:sz w:val="24"/>
          <w:szCs w:val="24"/>
        </w:rPr>
        <w:t>ject, which is impossible for each human being. E</w:t>
      </w:r>
      <w:r w:rsidRPr="00B94FBB">
        <w:rPr>
          <w:sz w:val="24"/>
          <w:szCs w:val="24"/>
        </w:rPr>
        <w:t xml:space="preserve">very normal </w:t>
      </w:r>
      <w:r w:rsidR="00560772" w:rsidRPr="00B94FBB">
        <w:rPr>
          <w:sz w:val="24"/>
          <w:szCs w:val="24"/>
        </w:rPr>
        <w:t xml:space="preserve">psychic </w:t>
      </w:r>
      <w:r w:rsidRPr="00B94FBB">
        <w:rPr>
          <w:sz w:val="24"/>
          <w:szCs w:val="24"/>
        </w:rPr>
        <w:t xml:space="preserve">state varies within an interval </w:t>
      </w:r>
      <w:r w:rsidR="00560772" w:rsidRPr="00B94FBB">
        <w:rPr>
          <w:sz w:val="24"/>
          <w:szCs w:val="24"/>
        </w:rPr>
        <w:t xml:space="preserve">(or range) </w:t>
      </w:r>
      <w:r w:rsidRPr="00B94FBB">
        <w:rPr>
          <w:sz w:val="24"/>
          <w:szCs w:val="24"/>
        </w:rPr>
        <w:t xml:space="preserve">including a right mixing of both these modes, </w:t>
      </w:r>
      <w:r w:rsidR="00560772" w:rsidRPr="00B94FBB">
        <w:rPr>
          <w:sz w:val="24"/>
          <w:szCs w:val="24"/>
        </w:rPr>
        <w:t xml:space="preserve">but </w:t>
      </w:r>
      <w:r w:rsidRPr="00B94FBB">
        <w:rPr>
          <w:sz w:val="24"/>
          <w:szCs w:val="24"/>
        </w:rPr>
        <w:t>whose ratio is continuously changing. Moreover, if we consider, for instance, a mathematical study – hence a full asymmetric thought, at least in theoretical principle</w:t>
      </w:r>
      <w:r w:rsidR="00560772" w:rsidRPr="00B94FBB">
        <w:rPr>
          <w:sz w:val="24"/>
          <w:szCs w:val="24"/>
        </w:rPr>
        <w:t xml:space="preserve"> and</w:t>
      </w:r>
      <w:r w:rsidRPr="00B94FBB">
        <w:rPr>
          <w:sz w:val="24"/>
          <w:szCs w:val="24"/>
        </w:rPr>
        <w:t xml:space="preserve"> at the end of his formulation – then there is always an unavoidable emotional involvement which may be described as an involvement of asymmetrical type</w:t>
      </w:r>
      <w:r w:rsidRPr="00B94FBB">
        <w:rPr>
          <w:rStyle w:val="FootnoteReference"/>
          <w:sz w:val="24"/>
          <w:szCs w:val="24"/>
        </w:rPr>
        <w:footnoteReference w:id="6"/>
      </w:r>
      <w:r w:rsidR="00560772" w:rsidRPr="00B94FBB">
        <w:rPr>
          <w:sz w:val="24"/>
          <w:szCs w:val="24"/>
        </w:rPr>
        <w:t>. Therefore, albeit</w:t>
      </w:r>
      <w:r w:rsidRPr="00B94FBB">
        <w:rPr>
          <w:sz w:val="24"/>
          <w:szCs w:val="24"/>
        </w:rPr>
        <w:t xml:space="preserve"> a certain human result – like a mathematical proof – may seem to be the result of a completely asymmetrical work, indeed its production is never separated from an emotive-affective component of symmetric nature. This last remark is fundamental for understanding th</w:t>
      </w:r>
      <w:r w:rsidR="00560772" w:rsidRPr="00B94FBB">
        <w:rPr>
          <w:sz w:val="24"/>
          <w:szCs w:val="24"/>
        </w:rPr>
        <w:t>e nature of a creative thought. H</w:t>
      </w:r>
      <w:r w:rsidRPr="00B94FBB">
        <w:rPr>
          <w:sz w:val="24"/>
          <w:szCs w:val="24"/>
        </w:rPr>
        <w:t>ere</w:t>
      </w:r>
      <w:r w:rsidR="00560772" w:rsidRPr="00B94FBB">
        <w:rPr>
          <w:sz w:val="24"/>
          <w:szCs w:val="24"/>
        </w:rPr>
        <w:t>,</w:t>
      </w:r>
      <w:r w:rsidRPr="00B94FBB">
        <w:rPr>
          <w:sz w:val="24"/>
          <w:szCs w:val="24"/>
        </w:rPr>
        <w:t xml:space="preserve"> we simply observe as this fact gives a line of overall consistency to the whole paper: indeed, a </w:t>
      </w:r>
      <w:r w:rsidRPr="00B94FBB">
        <w:rPr>
          <w:i/>
          <w:sz w:val="24"/>
          <w:szCs w:val="24"/>
        </w:rPr>
        <w:t>creative thought</w:t>
      </w:r>
      <w:r w:rsidRPr="00B94FBB">
        <w:rPr>
          <w:sz w:val="24"/>
          <w:szCs w:val="24"/>
        </w:rPr>
        <w:t xml:space="preserve"> is just of this </w:t>
      </w:r>
      <w:r w:rsidR="00560772" w:rsidRPr="00B94FBB">
        <w:rPr>
          <w:sz w:val="24"/>
          <w:szCs w:val="24"/>
        </w:rPr>
        <w:t xml:space="preserve">last </w:t>
      </w:r>
      <w:r w:rsidRPr="00B94FBB">
        <w:rPr>
          <w:sz w:val="24"/>
          <w:szCs w:val="24"/>
        </w:rPr>
        <w:t xml:space="preserve">type, that is to say, it is the result of a dialectical </w:t>
      </w:r>
      <w:r w:rsidR="00560772" w:rsidRPr="00B94FBB">
        <w:rPr>
          <w:sz w:val="24"/>
          <w:szCs w:val="24"/>
        </w:rPr>
        <w:t xml:space="preserve">(inseparable) </w:t>
      </w:r>
      <w:r w:rsidRPr="00B94FBB">
        <w:rPr>
          <w:sz w:val="24"/>
          <w:szCs w:val="24"/>
        </w:rPr>
        <w:t>interaction of the two modes of the being, symmetric and asymmetric</w:t>
      </w:r>
      <w:r w:rsidRPr="00B94FBB">
        <w:rPr>
          <w:rStyle w:val="FootnoteReference"/>
          <w:sz w:val="24"/>
          <w:szCs w:val="24"/>
        </w:rPr>
        <w:footnoteReference w:id="7"/>
      </w:r>
      <w:r w:rsidRPr="00B94FBB">
        <w:rPr>
          <w:sz w:val="24"/>
          <w:szCs w:val="24"/>
        </w:rPr>
        <w:t xml:space="preserve">. Further, according to Matte Blanco, the consciousness may think only </w:t>
      </w:r>
      <w:r w:rsidR="00560772" w:rsidRPr="00B94FBB">
        <w:rPr>
          <w:sz w:val="24"/>
          <w:szCs w:val="24"/>
        </w:rPr>
        <w:t xml:space="preserve">in a </w:t>
      </w:r>
      <w:r w:rsidRPr="00B94FBB">
        <w:rPr>
          <w:sz w:val="24"/>
          <w:szCs w:val="24"/>
        </w:rPr>
        <w:t xml:space="preserve">three-dimensionally </w:t>
      </w:r>
      <w:r w:rsidR="00560772" w:rsidRPr="00B94FBB">
        <w:rPr>
          <w:sz w:val="24"/>
          <w:szCs w:val="24"/>
        </w:rPr>
        <w:t xml:space="preserve">way, </w:t>
      </w:r>
      <w:r w:rsidRPr="00B94FBB">
        <w:rPr>
          <w:sz w:val="24"/>
          <w:szCs w:val="24"/>
        </w:rPr>
        <w:t xml:space="preserve">plus eventually a fourth temporal dimension, so that the three-dimensional space seems to be the dimension of consciousness and imagination. The human thought thinks mainly by three-dimensional images, </w:t>
      </w:r>
      <w:r w:rsidR="00560772" w:rsidRPr="00B94FBB">
        <w:rPr>
          <w:sz w:val="24"/>
          <w:szCs w:val="24"/>
        </w:rPr>
        <w:t>also</w:t>
      </w:r>
      <w:r w:rsidRPr="00B94FBB">
        <w:rPr>
          <w:sz w:val="24"/>
          <w:szCs w:val="24"/>
        </w:rPr>
        <w:t xml:space="preserve"> abstract (confirming a sug</w:t>
      </w:r>
      <w:r w:rsidR="00560772" w:rsidRPr="00B94FBB">
        <w:rPr>
          <w:sz w:val="24"/>
          <w:szCs w:val="24"/>
        </w:rPr>
        <w:t>gestion</w:t>
      </w:r>
      <w:r w:rsidRPr="00B94FBB">
        <w:rPr>
          <w:sz w:val="24"/>
          <w:szCs w:val="24"/>
        </w:rPr>
        <w:t xml:space="preserve"> by J. Hadamard – see [4]). </w:t>
      </w:r>
    </w:p>
    <w:p w:rsidR="00E713E7" w:rsidRPr="00B94FBB" w:rsidRDefault="00E713E7" w:rsidP="00E713E7">
      <w:pPr>
        <w:overflowPunct/>
        <w:spacing w:line="240" w:lineRule="auto"/>
        <w:ind w:firstLine="0"/>
        <w:textAlignment w:val="auto"/>
        <w:rPr>
          <w:sz w:val="24"/>
          <w:szCs w:val="24"/>
        </w:rPr>
      </w:pPr>
      <w:r w:rsidRPr="00B94FBB">
        <w:rPr>
          <w:sz w:val="24"/>
          <w:szCs w:val="24"/>
        </w:rPr>
        <w:t xml:space="preserve">  On the other hand, some consciousness contents are available only by means of the introspection, which is an asymmetric phenomenon</w:t>
      </w:r>
      <w:r w:rsidR="00560772" w:rsidRPr="00B94FBB">
        <w:rPr>
          <w:sz w:val="24"/>
          <w:szCs w:val="24"/>
        </w:rPr>
        <w:t>. A</w:t>
      </w:r>
      <w:r w:rsidRPr="00B94FBB">
        <w:rPr>
          <w:sz w:val="24"/>
          <w:szCs w:val="24"/>
        </w:rPr>
        <w:t xml:space="preserve">ccording to Matte Blanco, it has a precise characteristic: </w:t>
      </w:r>
      <w:r w:rsidR="00560772" w:rsidRPr="00B94FBB">
        <w:rPr>
          <w:sz w:val="24"/>
          <w:szCs w:val="24"/>
        </w:rPr>
        <w:t xml:space="preserve">namely, </w:t>
      </w:r>
      <w:r w:rsidRPr="00B94FBB">
        <w:rPr>
          <w:sz w:val="24"/>
          <w:szCs w:val="24"/>
        </w:rPr>
        <w:t>it</w:t>
      </w:r>
      <w:r w:rsidR="00560772" w:rsidRPr="00B94FBB">
        <w:rPr>
          <w:sz w:val="24"/>
          <w:szCs w:val="24"/>
        </w:rPr>
        <w:t xml:space="preserve"> never </w:t>
      </w:r>
      <w:proofErr w:type="gramStart"/>
      <w:r w:rsidR="00560772" w:rsidRPr="00B94FBB">
        <w:rPr>
          <w:sz w:val="24"/>
          <w:szCs w:val="24"/>
        </w:rPr>
        <w:t>concern</w:t>
      </w:r>
      <w:proofErr w:type="gramEnd"/>
      <w:r w:rsidR="00560772" w:rsidRPr="00B94FBB">
        <w:rPr>
          <w:sz w:val="24"/>
          <w:szCs w:val="24"/>
        </w:rPr>
        <w:t xml:space="preserve"> </w:t>
      </w:r>
      <w:r w:rsidRPr="00B94FBB">
        <w:rPr>
          <w:sz w:val="24"/>
          <w:szCs w:val="24"/>
        </w:rPr>
        <w:t>the instant in which takes place the introspection, but it concerns the immediately previous moments (hence, the past). The human thought exists only if it is reflected on itself, or else</w:t>
      </w:r>
      <w:r w:rsidR="00560772" w:rsidRPr="00B94FBB">
        <w:rPr>
          <w:sz w:val="24"/>
          <w:szCs w:val="24"/>
        </w:rPr>
        <w:t>,</w:t>
      </w:r>
      <w:r w:rsidRPr="00B94FBB">
        <w:rPr>
          <w:sz w:val="24"/>
          <w:szCs w:val="24"/>
        </w:rPr>
        <w:t xml:space="preserve"> the most peculiar character of the </w:t>
      </w:r>
      <w:r w:rsidR="00560772" w:rsidRPr="00B94FBB">
        <w:rPr>
          <w:sz w:val="24"/>
          <w:szCs w:val="24"/>
        </w:rPr>
        <w:t xml:space="preserve">human </w:t>
      </w:r>
      <w:r w:rsidRPr="00B94FBB">
        <w:rPr>
          <w:sz w:val="24"/>
          <w:szCs w:val="24"/>
        </w:rPr>
        <w:t xml:space="preserve">thought is just this reflectivity. The elusive character of the conscious thought is due to the fact that the real nature of the consciousness is </w:t>
      </w:r>
      <w:r w:rsidR="00560772" w:rsidRPr="00B94FBB">
        <w:rPr>
          <w:sz w:val="24"/>
          <w:szCs w:val="24"/>
        </w:rPr>
        <w:t xml:space="preserve">temporally </w:t>
      </w:r>
      <w:r w:rsidRPr="00B94FBB">
        <w:rPr>
          <w:sz w:val="24"/>
          <w:szCs w:val="24"/>
        </w:rPr>
        <w:t>located between the</w:t>
      </w:r>
      <w:r w:rsidR="00560772" w:rsidRPr="00B94FBB">
        <w:rPr>
          <w:sz w:val="24"/>
          <w:szCs w:val="24"/>
        </w:rPr>
        <w:t>se</w:t>
      </w:r>
      <w:r w:rsidRPr="00B94FBB">
        <w:rPr>
          <w:sz w:val="24"/>
          <w:szCs w:val="24"/>
        </w:rPr>
        <w:t xml:space="preserve"> two modes o</w:t>
      </w:r>
      <w:r w:rsidR="00560772" w:rsidRPr="00B94FBB">
        <w:rPr>
          <w:sz w:val="24"/>
          <w:szCs w:val="24"/>
        </w:rPr>
        <w:t>f being, that</w:t>
      </w:r>
      <w:r w:rsidRPr="00B94FBB">
        <w:rPr>
          <w:sz w:val="24"/>
          <w:szCs w:val="24"/>
        </w:rPr>
        <w:t xml:space="preserve"> symmetric and the asymmetric</w:t>
      </w:r>
      <w:r w:rsidR="00560772" w:rsidRPr="00B94FBB">
        <w:rPr>
          <w:sz w:val="24"/>
          <w:szCs w:val="24"/>
        </w:rPr>
        <w:t xml:space="preserve"> one</w:t>
      </w:r>
      <w:r w:rsidRPr="00B94FBB">
        <w:rPr>
          <w:sz w:val="24"/>
          <w:szCs w:val="24"/>
        </w:rPr>
        <w:t>, so that</w:t>
      </w:r>
      <w:r w:rsidR="00560772" w:rsidRPr="00B94FBB">
        <w:rPr>
          <w:sz w:val="24"/>
          <w:szCs w:val="24"/>
        </w:rPr>
        <w:t xml:space="preserve"> each time</w:t>
      </w:r>
      <w:r w:rsidRPr="00B94FBB">
        <w:rPr>
          <w:sz w:val="24"/>
          <w:szCs w:val="24"/>
        </w:rPr>
        <w:t xml:space="preserve"> we try to think a conscious content, then we </w:t>
      </w:r>
      <w:r w:rsidR="00560772" w:rsidRPr="00B94FBB">
        <w:rPr>
          <w:sz w:val="24"/>
          <w:szCs w:val="24"/>
        </w:rPr>
        <w:t xml:space="preserve">diachronically </w:t>
      </w:r>
      <w:r w:rsidRPr="00B94FBB">
        <w:rPr>
          <w:sz w:val="24"/>
          <w:szCs w:val="24"/>
        </w:rPr>
        <w:t xml:space="preserve">restrict ourselves to the asymmetric mode, </w:t>
      </w:r>
      <w:r w:rsidR="00560772" w:rsidRPr="00B94FBB">
        <w:rPr>
          <w:sz w:val="24"/>
          <w:szCs w:val="24"/>
        </w:rPr>
        <w:t xml:space="preserve">so </w:t>
      </w:r>
      <w:r w:rsidRPr="00B94FBB">
        <w:rPr>
          <w:sz w:val="24"/>
          <w:szCs w:val="24"/>
        </w:rPr>
        <w:t xml:space="preserve">completely excluding the </w:t>
      </w:r>
      <w:r w:rsidR="00560772" w:rsidRPr="00B94FBB">
        <w:rPr>
          <w:sz w:val="24"/>
          <w:szCs w:val="24"/>
        </w:rPr>
        <w:t xml:space="preserve">(synchronically </w:t>
      </w:r>
      <w:r w:rsidRPr="00B94FBB">
        <w:rPr>
          <w:sz w:val="24"/>
          <w:szCs w:val="24"/>
        </w:rPr>
        <w:t>inevitable</w:t>
      </w:r>
      <w:r w:rsidR="00560772" w:rsidRPr="00B94FBB">
        <w:rPr>
          <w:sz w:val="24"/>
          <w:szCs w:val="24"/>
        </w:rPr>
        <w:t>)</w:t>
      </w:r>
      <w:r w:rsidRPr="00B94FBB">
        <w:rPr>
          <w:sz w:val="24"/>
          <w:szCs w:val="24"/>
        </w:rPr>
        <w:t xml:space="preserve"> symmetric components.</w:t>
      </w:r>
      <w:r w:rsidR="00560772" w:rsidRPr="00B94FBB">
        <w:rPr>
          <w:sz w:val="24"/>
          <w:szCs w:val="24"/>
        </w:rPr>
        <w:t xml:space="preserve"> Only historically thinking it is possible to avoid (or minimize) the latter.</w:t>
      </w:r>
      <w:r w:rsidRPr="00B94FBB">
        <w:rPr>
          <w:sz w:val="24"/>
          <w:szCs w:val="24"/>
        </w:rPr>
        <w:t xml:space="preserve"> In [1, C</w:t>
      </w:r>
      <w:r w:rsidR="00560772" w:rsidRPr="00B94FBB">
        <w:rPr>
          <w:sz w:val="24"/>
          <w:szCs w:val="24"/>
        </w:rPr>
        <w:t>h</w:t>
      </w:r>
      <w:r w:rsidRPr="00B94FBB">
        <w:rPr>
          <w:sz w:val="24"/>
          <w:szCs w:val="24"/>
        </w:rPr>
        <w:t>ap. VI], it is discussed the concept of emotion (see previous footnotes</w:t>
      </w:r>
      <w:r w:rsidR="00560772" w:rsidRPr="00B94FBB">
        <w:rPr>
          <w:sz w:val="24"/>
          <w:szCs w:val="24"/>
        </w:rPr>
        <w:t xml:space="preserve"> </w:t>
      </w:r>
      <w:r w:rsidR="00560772" w:rsidRPr="00B94FBB">
        <w:rPr>
          <w:sz w:val="24"/>
          <w:szCs w:val="24"/>
          <w:vertAlign w:val="superscript"/>
        </w:rPr>
        <w:t>5</w:t>
      </w:r>
      <w:r w:rsidR="00560772" w:rsidRPr="00B94FBB">
        <w:rPr>
          <w:sz w:val="24"/>
          <w:szCs w:val="24"/>
        </w:rPr>
        <w:t xml:space="preserve"> and </w:t>
      </w:r>
      <w:r w:rsidR="00560772" w:rsidRPr="00B94FBB">
        <w:rPr>
          <w:sz w:val="24"/>
          <w:szCs w:val="24"/>
          <w:vertAlign w:val="superscript"/>
        </w:rPr>
        <w:t>6</w:t>
      </w:r>
      <w:r w:rsidRPr="00B94FBB">
        <w:rPr>
          <w:sz w:val="24"/>
          <w:szCs w:val="24"/>
        </w:rPr>
        <w:t xml:space="preserve">) which plays a fundamental role </w:t>
      </w:r>
      <w:r w:rsidRPr="00B94FBB">
        <w:rPr>
          <w:sz w:val="24"/>
          <w:szCs w:val="24"/>
        </w:rPr>
        <w:lastRenderedPageBreak/>
        <w:t>for all the psychic life, above all i</w:t>
      </w:r>
      <w:r w:rsidR="00560772" w:rsidRPr="00B94FBB">
        <w:rPr>
          <w:sz w:val="24"/>
          <w:szCs w:val="24"/>
        </w:rPr>
        <w:t xml:space="preserve">n the formation of thought. It is also </w:t>
      </w:r>
      <w:r w:rsidRPr="00B94FBB">
        <w:rPr>
          <w:sz w:val="24"/>
          <w:szCs w:val="24"/>
        </w:rPr>
        <w:t>describ</w:t>
      </w:r>
      <w:r w:rsidR="00560772" w:rsidRPr="00B94FBB">
        <w:rPr>
          <w:sz w:val="24"/>
          <w:szCs w:val="24"/>
        </w:rPr>
        <w:t>able by means of introspection. N</w:t>
      </w:r>
      <w:r w:rsidRPr="00B94FBB">
        <w:rPr>
          <w:sz w:val="24"/>
          <w:szCs w:val="24"/>
        </w:rPr>
        <w:t>evertheless, it is mainly (but not completely) a symmetric phenomenon (see [1, C</w:t>
      </w:r>
      <w:r w:rsidR="00560772" w:rsidRPr="00B94FBB">
        <w:rPr>
          <w:sz w:val="24"/>
          <w:szCs w:val="24"/>
        </w:rPr>
        <w:t>h</w:t>
      </w:r>
      <w:r w:rsidRPr="00B94FBB">
        <w:rPr>
          <w:sz w:val="24"/>
          <w:szCs w:val="24"/>
        </w:rPr>
        <w:t xml:space="preserve">ap. VI, p. 68]). </w:t>
      </w:r>
    </w:p>
    <w:p w:rsidR="00E713E7" w:rsidRPr="00B94FBB" w:rsidRDefault="00560772" w:rsidP="00E713E7">
      <w:pPr>
        <w:overflowPunct/>
        <w:spacing w:line="240" w:lineRule="auto"/>
        <w:ind w:firstLine="0"/>
        <w:textAlignment w:val="auto"/>
        <w:rPr>
          <w:sz w:val="24"/>
          <w:szCs w:val="24"/>
        </w:rPr>
      </w:pPr>
      <w:r w:rsidRPr="00B94FBB">
        <w:rPr>
          <w:sz w:val="24"/>
          <w:szCs w:val="24"/>
        </w:rPr>
        <w:t xml:space="preserve">  </w:t>
      </w:r>
      <w:r w:rsidR="00E713E7" w:rsidRPr="00B94FBB">
        <w:rPr>
          <w:sz w:val="24"/>
          <w:szCs w:val="24"/>
        </w:rPr>
        <w:t>Finally, in [1, C</w:t>
      </w:r>
      <w:r w:rsidRPr="00B94FBB">
        <w:rPr>
          <w:sz w:val="24"/>
          <w:szCs w:val="24"/>
        </w:rPr>
        <w:t>h</w:t>
      </w:r>
      <w:r w:rsidR="00E713E7" w:rsidRPr="00B94FBB">
        <w:rPr>
          <w:sz w:val="24"/>
          <w:szCs w:val="24"/>
        </w:rPr>
        <w:t xml:space="preserve">ap. VII], it is delineated one of most important Matte Blanco’ notion, </w:t>
      </w:r>
      <w:r w:rsidRPr="00B94FBB">
        <w:rPr>
          <w:sz w:val="24"/>
          <w:szCs w:val="24"/>
        </w:rPr>
        <w:t>precis</w:t>
      </w:r>
      <w:r w:rsidR="00E713E7" w:rsidRPr="00B94FBB">
        <w:rPr>
          <w:sz w:val="24"/>
          <w:szCs w:val="24"/>
        </w:rPr>
        <w:t xml:space="preserve">ely that of </w:t>
      </w:r>
      <w:r w:rsidR="00E713E7" w:rsidRPr="00B94FBB">
        <w:rPr>
          <w:i/>
          <w:iCs/>
          <w:sz w:val="24"/>
          <w:szCs w:val="24"/>
        </w:rPr>
        <w:t>Bilogic</w:t>
      </w:r>
      <w:r w:rsidRPr="00B94FBB">
        <w:rPr>
          <w:sz w:val="24"/>
          <w:szCs w:val="24"/>
        </w:rPr>
        <w:t>. A</w:t>
      </w:r>
      <w:r w:rsidR="00E713E7" w:rsidRPr="00B94FBB">
        <w:rPr>
          <w:sz w:val="24"/>
          <w:szCs w:val="24"/>
        </w:rPr>
        <w:t xml:space="preserve">ccording to this Author, the unconscious logic (or </w:t>
      </w:r>
      <w:r w:rsidR="00E713E7" w:rsidRPr="00B94FBB">
        <w:rPr>
          <w:i/>
          <w:iCs/>
          <w:sz w:val="24"/>
          <w:szCs w:val="24"/>
        </w:rPr>
        <w:t>symmetric logic</w:t>
      </w:r>
      <w:r w:rsidR="00E713E7" w:rsidRPr="00B94FBB">
        <w:rPr>
          <w:sz w:val="24"/>
          <w:szCs w:val="24"/>
        </w:rPr>
        <w:t xml:space="preserve">) is, as already said, mainly based on the principle of symmetry and on the principle of generalization, which regulate the so-called </w:t>
      </w:r>
      <w:r w:rsidR="00E713E7" w:rsidRPr="00B94FBB">
        <w:rPr>
          <w:i/>
          <w:sz w:val="24"/>
          <w:szCs w:val="24"/>
        </w:rPr>
        <w:t>mode o</w:t>
      </w:r>
      <w:r w:rsidRPr="00B94FBB">
        <w:rPr>
          <w:i/>
          <w:sz w:val="24"/>
          <w:szCs w:val="24"/>
        </w:rPr>
        <w:t>f</w:t>
      </w:r>
      <w:r w:rsidR="00E713E7" w:rsidRPr="00B94FBB">
        <w:rPr>
          <w:i/>
          <w:sz w:val="24"/>
          <w:szCs w:val="24"/>
        </w:rPr>
        <w:t xml:space="preserve"> being symmetric</w:t>
      </w:r>
      <w:r w:rsidR="00E713E7" w:rsidRPr="00B94FBB">
        <w:rPr>
          <w:sz w:val="24"/>
          <w:szCs w:val="24"/>
        </w:rPr>
        <w:t xml:space="preserve">. The latter is inseparable from the </w:t>
      </w:r>
      <w:r w:rsidR="00E713E7" w:rsidRPr="00B94FBB">
        <w:rPr>
          <w:i/>
          <w:sz w:val="24"/>
          <w:szCs w:val="24"/>
        </w:rPr>
        <w:t>mode of being asymmetric</w:t>
      </w:r>
      <w:r w:rsidR="00E713E7" w:rsidRPr="00B94FBB">
        <w:rPr>
          <w:sz w:val="24"/>
          <w:szCs w:val="24"/>
        </w:rPr>
        <w:t xml:space="preserve">, regulated by the bivalent logic (as said, the usual </w:t>
      </w:r>
      <w:r w:rsidRPr="00B94FBB">
        <w:rPr>
          <w:sz w:val="24"/>
          <w:szCs w:val="24"/>
        </w:rPr>
        <w:t>‘</w:t>
      </w:r>
      <w:r w:rsidR="00E713E7" w:rsidRPr="00B94FBB">
        <w:rPr>
          <w:sz w:val="24"/>
          <w:szCs w:val="24"/>
        </w:rPr>
        <w:t>definitions</w:t>
      </w:r>
      <w:r w:rsidRPr="00B94FBB">
        <w:rPr>
          <w:sz w:val="24"/>
          <w:szCs w:val="24"/>
        </w:rPr>
        <w:t>’</w:t>
      </w:r>
      <w:r w:rsidR="00E713E7" w:rsidRPr="00B94FBB">
        <w:rPr>
          <w:sz w:val="24"/>
          <w:szCs w:val="24"/>
        </w:rPr>
        <w:t xml:space="preserve"> are possible only with the asymmetric thought), and vice versa, that is to say, any human psychic manifestations is the result of the interactions and/or cooperations be</w:t>
      </w:r>
      <w:r w:rsidRPr="00B94FBB">
        <w:rPr>
          <w:sz w:val="24"/>
          <w:szCs w:val="24"/>
        </w:rPr>
        <w:t>tween these two modes of being. A</w:t>
      </w:r>
      <w:r w:rsidR="00E713E7" w:rsidRPr="00B94FBB">
        <w:rPr>
          <w:sz w:val="24"/>
          <w:szCs w:val="24"/>
        </w:rPr>
        <w:t xml:space="preserve">nd this implies that any human reasoning is the result of the combination of the rules </w:t>
      </w:r>
      <w:proofErr w:type="gramStart"/>
      <w:r w:rsidR="00E713E7" w:rsidRPr="00B94FBB">
        <w:rPr>
          <w:sz w:val="24"/>
          <w:szCs w:val="24"/>
        </w:rPr>
        <w:t xml:space="preserve">of two logic, that </w:t>
      </w:r>
      <w:r w:rsidR="00E713E7" w:rsidRPr="00B94FBB">
        <w:rPr>
          <w:i/>
          <w:iCs/>
          <w:sz w:val="24"/>
          <w:szCs w:val="24"/>
        </w:rPr>
        <w:t>symmetric</w:t>
      </w:r>
      <w:proofErr w:type="gramEnd"/>
      <w:r w:rsidR="00E713E7" w:rsidRPr="00B94FBB">
        <w:rPr>
          <w:i/>
          <w:iCs/>
          <w:sz w:val="24"/>
          <w:szCs w:val="24"/>
        </w:rPr>
        <w:t xml:space="preserve"> </w:t>
      </w:r>
      <w:r w:rsidRPr="00B94FBB">
        <w:rPr>
          <w:sz w:val="24"/>
          <w:szCs w:val="24"/>
        </w:rPr>
        <w:t>and the</w:t>
      </w:r>
      <w:r w:rsidR="00E713E7" w:rsidRPr="00B94FBB">
        <w:rPr>
          <w:sz w:val="24"/>
          <w:szCs w:val="24"/>
        </w:rPr>
        <w:t xml:space="preserve"> bivalent (or </w:t>
      </w:r>
      <w:r w:rsidR="00E713E7" w:rsidRPr="00B94FBB">
        <w:rPr>
          <w:i/>
          <w:iCs/>
          <w:sz w:val="24"/>
          <w:szCs w:val="24"/>
        </w:rPr>
        <w:t>asymmetric</w:t>
      </w:r>
      <w:r w:rsidR="00E713E7" w:rsidRPr="00B94FBB">
        <w:rPr>
          <w:sz w:val="24"/>
          <w:szCs w:val="24"/>
        </w:rPr>
        <w:t>)</w:t>
      </w:r>
      <w:r w:rsidRPr="00B94FBB">
        <w:rPr>
          <w:sz w:val="24"/>
          <w:szCs w:val="24"/>
        </w:rPr>
        <w:t xml:space="preserve"> one</w:t>
      </w:r>
      <w:r w:rsidR="00E713E7" w:rsidRPr="00B94FBB">
        <w:rPr>
          <w:sz w:val="24"/>
          <w:szCs w:val="24"/>
        </w:rPr>
        <w:t xml:space="preserve">, which, in turn, </w:t>
      </w:r>
      <w:r w:rsidRPr="00B94FBB">
        <w:rPr>
          <w:sz w:val="24"/>
          <w:szCs w:val="24"/>
        </w:rPr>
        <w:t>are</w:t>
      </w:r>
      <w:r w:rsidR="00E713E7" w:rsidRPr="00B94FBB">
        <w:rPr>
          <w:sz w:val="24"/>
          <w:szCs w:val="24"/>
        </w:rPr>
        <w:t xml:space="preserve"> interpreted as components of a unique </w:t>
      </w:r>
      <w:r w:rsidR="00E713E7" w:rsidRPr="00B94FBB">
        <w:rPr>
          <w:i/>
          <w:iCs/>
          <w:sz w:val="24"/>
          <w:szCs w:val="24"/>
        </w:rPr>
        <w:t xml:space="preserve">bilogic. </w:t>
      </w:r>
      <w:r w:rsidR="00E713E7" w:rsidRPr="00B94FBB">
        <w:rPr>
          <w:sz w:val="24"/>
          <w:szCs w:val="24"/>
        </w:rPr>
        <w:t xml:space="preserve">Therefore, </w:t>
      </w:r>
      <w:r w:rsidRPr="00B94FBB">
        <w:rPr>
          <w:sz w:val="24"/>
          <w:szCs w:val="24"/>
        </w:rPr>
        <w:t>every</w:t>
      </w:r>
      <w:r w:rsidR="00E713E7" w:rsidRPr="00B94FBB">
        <w:rPr>
          <w:sz w:val="24"/>
          <w:szCs w:val="24"/>
        </w:rPr>
        <w:t xml:space="preserve"> human psychic phenomenon </w:t>
      </w:r>
      <w:r w:rsidRPr="00B94FBB">
        <w:rPr>
          <w:sz w:val="24"/>
          <w:szCs w:val="24"/>
        </w:rPr>
        <w:t>turns out to be</w:t>
      </w:r>
      <w:r w:rsidR="00E713E7" w:rsidRPr="00B94FBB">
        <w:rPr>
          <w:sz w:val="24"/>
          <w:szCs w:val="24"/>
        </w:rPr>
        <w:t xml:space="preserve"> a bilogic process which is a chain of symmetric and asymmetric subprocesses whose combination modes are, a priori, various and infinities, giving rise to the rich variety of the human thoughts.</w:t>
      </w:r>
    </w:p>
    <w:p w:rsidR="00E713E7" w:rsidRPr="00B94FBB" w:rsidRDefault="00E713E7" w:rsidP="00E713E7">
      <w:pPr>
        <w:overflowPunct/>
        <w:spacing w:line="240" w:lineRule="auto"/>
        <w:ind w:firstLine="0"/>
        <w:textAlignment w:val="auto"/>
        <w:rPr>
          <w:sz w:val="24"/>
          <w:szCs w:val="24"/>
        </w:rPr>
      </w:pPr>
      <w:r w:rsidRPr="00B94FBB">
        <w:rPr>
          <w:sz w:val="24"/>
          <w:szCs w:val="24"/>
        </w:rPr>
        <w:t xml:space="preserve">   The emergence at the threshold of consciousness of a bilogic process is related with the concept of </w:t>
      </w:r>
      <w:r w:rsidRPr="00B94FBB">
        <w:rPr>
          <w:i/>
          <w:iCs/>
          <w:sz w:val="24"/>
          <w:szCs w:val="24"/>
        </w:rPr>
        <w:t xml:space="preserve">triad </w:t>
      </w:r>
      <w:r w:rsidR="00560772" w:rsidRPr="00B94FBB">
        <w:rPr>
          <w:sz w:val="24"/>
          <w:szCs w:val="24"/>
        </w:rPr>
        <w:t>by Matte Blanco. T</w:t>
      </w:r>
      <w:r w:rsidRPr="00B94FBB">
        <w:rPr>
          <w:sz w:val="24"/>
          <w:szCs w:val="24"/>
        </w:rPr>
        <w:t xml:space="preserve">his last concept </w:t>
      </w:r>
      <w:r w:rsidR="00560772" w:rsidRPr="00B94FBB">
        <w:rPr>
          <w:sz w:val="24"/>
          <w:szCs w:val="24"/>
        </w:rPr>
        <w:t>should</w:t>
      </w:r>
      <w:r w:rsidRPr="00B94FBB">
        <w:rPr>
          <w:sz w:val="24"/>
          <w:szCs w:val="24"/>
        </w:rPr>
        <w:t xml:space="preserve"> be </w:t>
      </w:r>
      <w:r w:rsidR="00560772" w:rsidRPr="00B94FBB">
        <w:rPr>
          <w:sz w:val="24"/>
          <w:szCs w:val="24"/>
        </w:rPr>
        <w:t>meant</w:t>
      </w:r>
      <w:r w:rsidRPr="00B94FBB">
        <w:rPr>
          <w:sz w:val="24"/>
          <w:szCs w:val="24"/>
        </w:rPr>
        <w:t xml:space="preserve"> as a fundamental structure of the Mathematical Logic, according to which it is the entity formed by two theoretical objects related each other by a third object called </w:t>
      </w:r>
      <w:r w:rsidRPr="00B94FBB">
        <w:rPr>
          <w:i/>
          <w:iCs/>
          <w:sz w:val="24"/>
          <w:szCs w:val="24"/>
        </w:rPr>
        <w:t>relation</w:t>
      </w:r>
      <w:r w:rsidRPr="00B94FBB">
        <w:rPr>
          <w:sz w:val="24"/>
          <w:szCs w:val="24"/>
        </w:rPr>
        <w:t>. Matte Blanco thinks that the logic-mathematical structures are the</w:t>
      </w:r>
      <w:r w:rsidR="00560772" w:rsidRPr="00B94FBB">
        <w:rPr>
          <w:sz w:val="24"/>
          <w:szCs w:val="24"/>
        </w:rPr>
        <w:t xml:space="preserve"> results of the</w:t>
      </w:r>
      <w:r w:rsidRPr="00B94FBB">
        <w:rPr>
          <w:sz w:val="24"/>
          <w:szCs w:val="24"/>
        </w:rPr>
        <w:t xml:space="preserve"> applications of his </w:t>
      </w:r>
      <w:r w:rsidR="00560772" w:rsidRPr="00B94FBB">
        <w:rPr>
          <w:sz w:val="24"/>
          <w:szCs w:val="24"/>
        </w:rPr>
        <w:t>theory</w:t>
      </w:r>
      <w:r w:rsidRPr="00B94FBB">
        <w:rPr>
          <w:sz w:val="24"/>
          <w:szCs w:val="24"/>
        </w:rPr>
        <w:t xml:space="preserve"> of human psyche </w:t>
      </w:r>
      <w:r w:rsidR="00560772" w:rsidRPr="00B94FBB">
        <w:rPr>
          <w:sz w:val="24"/>
          <w:szCs w:val="24"/>
        </w:rPr>
        <w:t>structure based on the</w:t>
      </w:r>
      <w:r w:rsidRPr="00B94FBB">
        <w:rPr>
          <w:sz w:val="24"/>
          <w:szCs w:val="24"/>
        </w:rPr>
        <w:t xml:space="preserve"> notion of bilogic process. The bilogic process has been analyzed in many therapeutic cases treated by Matte Blanco, </w:t>
      </w:r>
      <w:r w:rsidR="00560772" w:rsidRPr="00B94FBB">
        <w:rPr>
          <w:sz w:val="24"/>
          <w:szCs w:val="24"/>
        </w:rPr>
        <w:t xml:space="preserve">in </w:t>
      </w:r>
      <w:r w:rsidRPr="00B94FBB">
        <w:rPr>
          <w:sz w:val="24"/>
          <w:szCs w:val="24"/>
        </w:rPr>
        <w:t xml:space="preserve">both normal and pathological (schizophrenic) cases. At the end, he has concluded that the normal thought </w:t>
      </w:r>
      <w:r w:rsidR="00560772" w:rsidRPr="00B94FBB">
        <w:rPr>
          <w:sz w:val="24"/>
          <w:szCs w:val="24"/>
        </w:rPr>
        <w:t>takes</w:t>
      </w:r>
      <w:r w:rsidRPr="00B94FBB">
        <w:rPr>
          <w:sz w:val="24"/>
          <w:szCs w:val="24"/>
        </w:rPr>
        <w:t xml:space="preserve"> place in a context of </w:t>
      </w:r>
      <w:r w:rsidR="00423E93" w:rsidRPr="00B94FBB">
        <w:rPr>
          <w:sz w:val="24"/>
          <w:szCs w:val="24"/>
        </w:rPr>
        <w:t>(</w:t>
      </w:r>
      <w:r w:rsidRPr="00B94FBB">
        <w:rPr>
          <w:sz w:val="24"/>
          <w:szCs w:val="24"/>
        </w:rPr>
        <w:t>logic</w:t>
      </w:r>
      <w:r w:rsidR="00423E93" w:rsidRPr="00B94FBB">
        <w:rPr>
          <w:sz w:val="24"/>
          <w:szCs w:val="24"/>
        </w:rPr>
        <w:t>)</w:t>
      </w:r>
      <w:r w:rsidRPr="00B94FBB">
        <w:rPr>
          <w:sz w:val="24"/>
          <w:szCs w:val="24"/>
        </w:rPr>
        <w:t xml:space="preserve"> causality, whereas the schizophrenic one (which, as </w:t>
      </w:r>
      <w:r w:rsidR="00423E93" w:rsidRPr="00B94FBB">
        <w:rPr>
          <w:sz w:val="24"/>
          <w:szCs w:val="24"/>
        </w:rPr>
        <w:t xml:space="preserve">an </w:t>
      </w:r>
      <w:r w:rsidRPr="00B94FBB">
        <w:rPr>
          <w:sz w:val="24"/>
          <w:szCs w:val="24"/>
        </w:rPr>
        <w:t>emblematic paradigm, permits us to shed a look within the unconscious realm) seems to fol</w:t>
      </w:r>
      <w:r w:rsidR="00560772" w:rsidRPr="00B94FBB">
        <w:rPr>
          <w:sz w:val="24"/>
          <w:szCs w:val="24"/>
        </w:rPr>
        <w:t>low an acausal one.</w:t>
      </w:r>
    </w:p>
    <w:p w:rsidR="00E713E7" w:rsidRPr="00B94FBB" w:rsidRDefault="00E713E7" w:rsidP="00E713E7">
      <w:pPr>
        <w:overflowPunct/>
        <w:spacing w:line="240" w:lineRule="auto"/>
        <w:ind w:firstLine="0"/>
        <w:textAlignment w:val="auto"/>
        <w:rPr>
          <w:sz w:val="24"/>
          <w:szCs w:val="24"/>
        </w:rPr>
      </w:pPr>
      <w:r w:rsidRPr="00B94FBB">
        <w:rPr>
          <w:sz w:val="24"/>
          <w:szCs w:val="24"/>
        </w:rPr>
        <w:t xml:space="preserve">   Finally, in [1, C</w:t>
      </w:r>
      <w:r w:rsidR="00423E93" w:rsidRPr="00B94FBB">
        <w:rPr>
          <w:sz w:val="24"/>
          <w:szCs w:val="24"/>
        </w:rPr>
        <w:t>h</w:t>
      </w:r>
      <w:r w:rsidRPr="00B94FBB">
        <w:rPr>
          <w:sz w:val="24"/>
          <w:szCs w:val="24"/>
        </w:rPr>
        <w:t>ap. VII, Section 2], it is summarized other very interesting analysis of the bilogic structure in schizophrenic patients according to the stud</w:t>
      </w:r>
      <w:r w:rsidR="00423E93" w:rsidRPr="00B94FBB">
        <w:rPr>
          <w:sz w:val="24"/>
          <w:szCs w:val="24"/>
        </w:rPr>
        <w:t>ies conducted by Matte Blanco. T</w:t>
      </w:r>
      <w:r w:rsidRPr="00B94FBB">
        <w:rPr>
          <w:sz w:val="24"/>
          <w:szCs w:val="24"/>
        </w:rPr>
        <w:t xml:space="preserve">o our purposes, it is simply enough to observe as the chronic schizophrenic thought continuously uses the symmetric and generalized principles in </w:t>
      </w:r>
      <w:r w:rsidR="00423E93" w:rsidRPr="00B94FBB">
        <w:rPr>
          <w:sz w:val="24"/>
          <w:szCs w:val="24"/>
        </w:rPr>
        <w:t xml:space="preserve">her/his reasoning. On the other hand, </w:t>
      </w:r>
      <w:r w:rsidRPr="00B94FBB">
        <w:rPr>
          <w:sz w:val="24"/>
          <w:szCs w:val="24"/>
        </w:rPr>
        <w:t>these</w:t>
      </w:r>
      <w:r w:rsidR="00423E93" w:rsidRPr="00B94FBB">
        <w:rPr>
          <w:sz w:val="24"/>
          <w:szCs w:val="24"/>
        </w:rPr>
        <w:t xml:space="preserve"> last</w:t>
      </w:r>
      <w:r w:rsidRPr="00B94FBB">
        <w:rPr>
          <w:sz w:val="24"/>
          <w:szCs w:val="24"/>
        </w:rPr>
        <w:t xml:space="preserve">, from </w:t>
      </w:r>
      <w:r w:rsidR="00423E93" w:rsidRPr="00B94FBB">
        <w:rPr>
          <w:sz w:val="24"/>
          <w:szCs w:val="24"/>
        </w:rPr>
        <w:t>a</w:t>
      </w:r>
      <w:r w:rsidRPr="00B94FBB">
        <w:rPr>
          <w:sz w:val="24"/>
          <w:szCs w:val="24"/>
        </w:rPr>
        <w:t xml:space="preserve"> formal (or mathematical) viewpoint, imply an impossibility to establish the so-called </w:t>
      </w:r>
      <w:r w:rsidRPr="00B94FBB">
        <w:rPr>
          <w:i/>
          <w:iCs/>
          <w:sz w:val="24"/>
          <w:szCs w:val="24"/>
        </w:rPr>
        <w:t xml:space="preserve">axiom of specification </w:t>
      </w:r>
      <w:r w:rsidRPr="00B94FBB">
        <w:rPr>
          <w:sz w:val="24"/>
          <w:szCs w:val="24"/>
        </w:rPr>
        <w:t xml:space="preserve">(or of </w:t>
      </w:r>
      <w:r w:rsidRPr="00B94FBB">
        <w:rPr>
          <w:i/>
          <w:iCs/>
          <w:sz w:val="24"/>
          <w:szCs w:val="24"/>
        </w:rPr>
        <w:t>separation</w:t>
      </w:r>
      <w:r w:rsidRPr="00B94FBB">
        <w:rPr>
          <w:sz w:val="24"/>
          <w:szCs w:val="24"/>
        </w:rPr>
        <w:t>) of the Formal Set Theory, according to which (see [5, C</w:t>
      </w:r>
      <w:r w:rsidR="00423E93" w:rsidRPr="00B94FBB">
        <w:rPr>
          <w:sz w:val="24"/>
          <w:szCs w:val="24"/>
        </w:rPr>
        <w:t>h</w:t>
      </w:r>
      <w:r w:rsidRPr="00B94FBB">
        <w:rPr>
          <w:sz w:val="24"/>
          <w:szCs w:val="24"/>
        </w:rPr>
        <w:t xml:space="preserve">ap. 1, Section 1]), if </w:t>
      </w:r>
      <w:r w:rsidRPr="00B94FBB">
        <w:rPr>
          <w:i/>
          <w:iCs/>
          <w:sz w:val="24"/>
          <w:szCs w:val="24"/>
        </w:rPr>
        <w:t xml:space="preserve">A </w:t>
      </w:r>
      <w:r w:rsidRPr="00B94FBB">
        <w:rPr>
          <w:sz w:val="24"/>
          <w:szCs w:val="24"/>
        </w:rPr>
        <w:t xml:space="preserve">is a set and </w:t>
      </w:r>
      <w:r w:rsidRPr="00B94FBB">
        <w:rPr>
          <w:i/>
          <w:iCs/>
          <w:sz w:val="24"/>
          <w:szCs w:val="24"/>
        </w:rPr>
        <w:t>p</w:t>
      </w:r>
      <w:r w:rsidRPr="00B94FBB">
        <w:rPr>
          <w:sz w:val="24"/>
          <w:szCs w:val="24"/>
        </w:rPr>
        <w:t>(</w:t>
      </w:r>
      <w:r w:rsidRPr="00B94FBB">
        <w:rPr>
          <w:i/>
          <w:iCs/>
          <w:sz w:val="24"/>
          <w:szCs w:val="24"/>
        </w:rPr>
        <w:t>x</w:t>
      </w:r>
      <w:r w:rsidRPr="00B94FBB">
        <w:rPr>
          <w:sz w:val="24"/>
          <w:szCs w:val="24"/>
        </w:rPr>
        <w:t xml:space="preserve">) is a statement for each </w:t>
      </w:r>
      <w:r w:rsidRPr="00B94FBB">
        <w:rPr>
          <w:i/>
          <w:iCs/>
          <w:sz w:val="24"/>
          <w:szCs w:val="24"/>
        </w:rPr>
        <w:t xml:space="preserve">x </w:t>
      </w:r>
      <w:r w:rsidRPr="00B94FBB">
        <w:rPr>
          <w:sz w:val="24"/>
          <w:szCs w:val="24"/>
        </w:rPr>
        <w:t xml:space="preserve">of </w:t>
      </w:r>
      <w:r w:rsidRPr="00B94FBB">
        <w:rPr>
          <w:i/>
          <w:iCs/>
          <w:sz w:val="24"/>
          <w:szCs w:val="24"/>
        </w:rPr>
        <w:t>A</w:t>
      </w:r>
      <w:r w:rsidRPr="00B94FBB">
        <w:rPr>
          <w:sz w:val="24"/>
          <w:szCs w:val="24"/>
        </w:rPr>
        <w:t xml:space="preserve">, then there exists a set </w:t>
      </w:r>
      <w:r w:rsidRPr="00B94FBB">
        <w:rPr>
          <w:i/>
          <w:iCs/>
          <w:sz w:val="24"/>
          <w:szCs w:val="24"/>
        </w:rPr>
        <w:t xml:space="preserve">B </w:t>
      </w:r>
      <w:r w:rsidRPr="00B94FBB">
        <w:rPr>
          <w:sz w:val="24"/>
          <w:szCs w:val="24"/>
        </w:rPr>
        <w:t xml:space="preserve">such that </w:t>
      </w:r>
      <w:r w:rsidRPr="00B94FBB">
        <w:rPr>
          <w:i/>
          <w:iCs/>
          <w:sz w:val="24"/>
          <w:szCs w:val="24"/>
        </w:rPr>
        <w:t>y</w:t>
      </w:r>
      <w:r w:rsidRPr="00B94FBB">
        <w:rPr>
          <w:rFonts w:ascii="Cambria Math" w:hAnsi="Cambria Math" w:cs="Cambria Math"/>
          <w:sz w:val="24"/>
          <w:szCs w:val="24"/>
        </w:rPr>
        <w:t>∈</w:t>
      </w:r>
      <w:r w:rsidRPr="00B94FBB">
        <w:rPr>
          <w:i/>
          <w:iCs/>
          <w:sz w:val="24"/>
          <w:szCs w:val="24"/>
        </w:rPr>
        <w:t xml:space="preserve">B </w:t>
      </w:r>
      <w:r w:rsidRPr="00B94FBB">
        <w:rPr>
          <w:sz w:val="24"/>
          <w:szCs w:val="24"/>
        </w:rPr>
        <w:t xml:space="preserve">if and only if </w:t>
      </w:r>
      <w:r w:rsidRPr="00B94FBB">
        <w:rPr>
          <w:i/>
          <w:iCs/>
          <w:sz w:val="24"/>
          <w:szCs w:val="24"/>
        </w:rPr>
        <w:t>y</w:t>
      </w:r>
      <w:r w:rsidRPr="00B94FBB">
        <w:rPr>
          <w:rFonts w:ascii="Cambria Math" w:hAnsi="Cambria Math" w:cs="Cambria Math"/>
          <w:sz w:val="24"/>
          <w:szCs w:val="24"/>
        </w:rPr>
        <w:t>∈</w:t>
      </w:r>
      <w:r w:rsidRPr="00B94FBB">
        <w:rPr>
          <w:i/>
          <w:iCs/>
          <w:sz w:val="24"/>
          <w:szCs w:val="24"/>
        </w:rPr>
        <w:t xml:space="preserve">A </w:t>
      </w:r>
      <w:r w:rsidRPr="00B94FBB">
        <w:rPr>
          <w:sz w:val="24"/>
          <w:szCs w:val="24"/>
        </w:rPr>
        <w:t xml:space="preserve">and </w:t>
      </w:r>
      <w:r w:rsidRPr="00B94FBB">
        <w:rPr>
          <w:i/>
          <w:iCs/>
          <w:sz w:val="24"/>
          <w:szCs w:val="24"/>
        </w:rPr>
        <w:t>p</w:t>
      </w:r>
      <w:r w:rsidRPr="00B94FBB">
        <w:rPr>
          <w:sz w:val="24"/>
          <w:szCs w:val="24"/>
        </w:rPr>
        <w:t>(</w:t>
      </w:r>
      <w:r w:rsidRPr="00B94FBB">
        <w:rPr>
          <w:i/>
          <w:iCs/>
          <w:sz w:val="24"/>
          <w:szCs w:val="24"/>
        </w:rPr>
        <w:t>y</w:t>
      </w:r>
      <w:r w:rsidRPr="00B94FBB">
        <w:rPr>
          <w:sz w:val="24"/>
          <w:szCs w:val="24"/>
        </w:rPr>
        <w:t>) is true</w:t>
      </w:r>
      <w:r w:rsidRPr="00B94FBB">
        <w:rPr>
          <w:rStyle w:val="FootnoteReference"/>
          <w:sz w:val="24"/>
          <w:szCs w:val="24"/>
        </w:rPr>
        <w:footnoteReference w:id="8"/>
      </w:r>
      <w:r w:rsidR="00423E93" w:rsidRPr="00B94FBB">
        <w:rPr>
          <w:sz w:val="24"/>
          <w:szCs w:val="24"/>
        </w:rPr>
        <w:t>;</w:t>
      </w:r>
      <w:r w:rsidRPr="00B94FBB">
        <w:rPr>
          <w:sz w:val="24"/>
          <w:szCs w:val="24"/>
        </w:rPr>
        <w:t xml:space="preserve"> in such a case we</w:t>
      </w:r>
      <w:r w:rsidR="00423E93" w:rsidRPr="00B94FBB">
        <w:rPr>
          <w:sz w:val="24"/>
          <w:szCs w:val="24"/>
        </w:rPr>
        <w:t xml:space="preserve"> will</w:t>
      </w:r>
      <w:r w:rsidRPr="00B94FBB">
        <w:rPr>
          <w:sz w:val="24"/>
          <w:szCs w:val="24"/>
        </w:rPr>
        <w:t xml:space="preserve"> write </w:t>
      </w:r>
      <w:r w:rsidRPr="00B94FBB">
        <w:rPr>
          <w:i/>
          <w:iCs/>
          <w:sz w:val="24"/>
          <w:szCs w:val="24"/>
        </w:rPr>
        <w:t>B</w:t>
      </w:r>
      <w:r w:rsidRPr="00B94FBB">
        <w:rPr>
          <w:rFonts w:ascii="Cambria Math" w:hAnsi="Cambria Math" w:cs="Cambria Math"/>
          <w:sz w:val="24"/>
          <w:szCs w:val="24"/>
        </w:rPr>
        <w:t>≐</w:t>
      </w:r>
      <w:r w:rsidRPr="00B94FBB">
        <w:rPr>
          <w:sz w:val="24"/>
          <w:szCs w:val="24"/>
        </w:rPr>
        <w:t>{</w:t>
      </w:r>
      <w:r w:rsidRPr="00B94FBB">
        <w:rPr>
          <w:i/>
          <w:iCs/>
          <w:sz w:val="24"/>
          <w:szCs w:val="24"/>
        </w:rPr>
        <w:t>y</w:t>
      </w:r>
      <w:r w:rsidRPr="00B94FBB">
        <w:rPr>
          <w:sz w:val="24"/>
          <w:szCs w:val="24"/>
        </w:rPr>
        <w:t xml:space="preserve">; </w:t>
      </w:r>
      <w:r w:rsidRPr="00B94FBB">
        <w:rPr>
          <w:i/>
          <w:iCs/>
          <w:sz w:val="24"/>
          <w:szCs w:val="24"/>
        </w:rPr>
        <w:t>y</w:t>
      </w:r>
      <w:r w:rsidRPr="00B94FBB">
        <w:rPr>
          <w:rFonts w:ascii="Cambria Math" w:hAnsi="Cambria Math" w:cs="Cambria Math"/>
          <w:sz w:val="24"/>
          <w:szCs w:val="24"/>
        </w:rPr>
        <w:t>∈</w:t>
      </w:r>
      <w:r w:rsidRPr="00B94FBB">
        <w:rPr>
          <w:i/>
          <w:iCs/>
          <w:sz w:val="24"/>
          <w:szCs w:val="24"/>
        </w:rPr>
        <w:t>A</w:t>
      </w:r>
      <w:r w:rsidRPr="00B94FBB">
        <w:rPr>
          <w:sz w:val="24"/>
          <w:szCs w:val="24"/>
        </w:rPr>
        <w:t xml:space="preserve">, </w:t>
      </w:r>
      <w:r w:rsidRPr="00B94FBB">
        <w:rPr>
          <w:i/>
          <w:iCs/>
          <w:sz w:val="24"/>
          <w:szCs w:val="24"/>
        </w:rPr>
        <w:t>p</w:t>
      </w:r>
      <w:r w:rsidRPr="00B94FBB">
        <w:rPr>
          <w:sz w:val="24"/>
          <w:szCs w:val="24"/>
        </w:rPr>
        <w:t>(</w:t>
      </w:r>
      <w:r w:rsidRPr="00B94FBB">
        <w:rPr>
          <w:i/>
          <w:iCs/>
          <w:sz w:val="24"/>
          <w:szCs w:val="24"/>
        </w:rPr>
        <w:t>y</w:t>
      </w:r>
      <w:r w:rsidRPr="00B94FBB">
        <w:rPr>
          <w:sz w:val="24"/>
          <w:szCs w:val="24"/>
        </w:rPr>
        <w:t>)}.</w:t>
      </w:r>
    </w:p>
    <w:p w:rsidR="00E713E7" w:rsidRPr="00B94FBB" w:rsidRDefault="00E713E7" w:rsidP="00E713E7">
      <w:pPr>
        <w:overflowPunct/>
        <w:spacing w:line="240" w:lineRule="auto"/>
        <w:ind w:firstLine="0"/>
        <w:textAlignment w:val="auto"/>
        <w:rPr>
          <w:sz w:val="24"/>
          <w:szCs w:val="24"/>
        </w:rPr>
      </w:pPr>
      <w:r w:rsidRPr="00B94FBB">
        <w:rPr>
          <w:sz w:val="24"/>
          <w:szCs w:val="24"/>
        </w:rPr>
        <w:t xml:space="preserve">   The chronic schizophrenic patient, according to Matte Blanco, is unable to use such a fundamental axiom, hence </w:t>
      </w:r>
      <w:r w:rsidR="008F7FE4" w:rsidRPr="00B94FBB">
        <w:rPr>
          <w:sz w:val="24"/>
          <w:szCs w:val="24"/>
        </w:rPr>
        <w:t>he/she</w:t>
      </w:r>
      <w:r w:rsidRPr="00B94FBB">
        <w:rPr>
          <w:sz w:val="24"/>
          <w:szCs w:val="24"/>
        </w:rPr>
        <w:t xml:space="preserve"> is also unable to </w:t>
      </w:r>
      <w:r w:rsidR="008F7FE4" w:rsidRPr="00B94FBB">
        <w:rPr>
          <w:sz w:val="24"/>
          <w:szCs w:val="24"/>
        </w:rPr>
        <w:t xml:space="preserve">(mentally) </w:t>
      </w:r>
      <w:r w:rsidRPr="00B94FBB">
        <w:rPr>
          <w:sz w:val="24"/>
          <w:szCs w:val="24"/>
        </w:rPr>
        <w:t xml:space="preserve">construct the Boolean algebra </w:t>
      </w:r>
      <w:proofErr w:type="gramStart"/>
      <w:r w:rsidRPr="00B94FBB">
        <w:rPr>
          <w:rFonts w:ascii="Arial" w:hAnsi="Arial" w:cs="Arial"/>
          <w:i/>
          <w:iCs/>
          <w:sz w:val="24"/>
          <w:szCs w:val="24"/>
        </w:rPr>
        <w:t>P</w:t>
      </w:r>
      <w:r w:rsidRPr="00B94FBB">
        <w:rPr>
          <w:sz w:val="24"/>
          <w:szCs w:val="24"/>
        </w:rPr>
        <w:t>(</w:t>
      </w:r>
      <w:proofErr w:type="gramEnd"/>
      <w:r w:rsidRPr="00B94FBB">
        <w:rPr>
          <w:i/>
          <w:iCs/>
          <w:sz w:val="24"/>
          <w:szCs w:val="24"/>
        </w:rPr>
        <w:t>A</w:t>
      </w:r>
      <w:r w:rsidRPr="00B94FBB">
        <w:rPr>
          <w:sz w:val="24"/>
          <w:szCs w:val="24"/>
        </w:rPr>
        <w:t xml:space="preserve">) given by all the subsets of an arbitrary set </w:t>
      </w:r>
      <w:r w:rsidRPr="00B94FBB">
        <w:rPr>
          <w:i/>
          <w:iCs/>
          <w:sz w:val="24"/>
          <w:szCs w:val="24"/>
        </w:rPr>
        <w:t xml:space="preserve">A </w:t>
      </w:r>
      <w:r w:rsidRPr="00B94FBB">
        <w:rPr>
          <w:sz w:val="24"/>
          <w:szCs w:val="24"/>
        </w:rPr>
        <w:t>(to which every complete and completely distributive Boolean algebra is isomorphic, by means of the theorems of A. Tarski – see [6, C</w:t>
      </w:r>
      <w:r w:rsidR="008F7FE4" w:rsidRPr="00B94FBB">
        <w:rPr>
          <w:sz w:val="24"/>
          <w:szCs w:val="24"/>
        </w:rPr>
        <w:t>h</w:t>
      </w:r>
      <w:r w:rsidRPr="00B94FBB">
        <w:rPr>
          <w:sz w:val="24"/>
          <w:szCs w:val="24"/>
        </w:rPr>
        <w:t>ap. V, Section 2] – and other representation theo</w:t>
      </w:r>
      <w:r w:rsidR="008F7FE4" w:rsidRPr="00B94FBB">
        <w:rPr>
          <w:sz w:val="24"/>
          <w:szCs w:val="24"/>
        </w:rPr>
        <w:t>rems like those of M.H. Stone). This is due to</w:t>
      </w:r>
      <w:r w:rsidRPr="00B94FBB">
        <w:rPr>
          <w:sz w:val="24"/>
          <w:szCs w:val="24"/>
        </w:rPr>
        <w:t xml:space="preserve"> the almost total use of symmetry and generalization principles in </w:t>
      </w:r>
      <w:r w:rsidR="008F7FE4" w:rsidRPr="00B94FBB">
        <w:rPr>
          <w:sz w:val="24"/>
          <w:szCs w:val="24"/>
        </w:rPr>
        <w:t>her/his</w:t>
      </w:r>
      <w:r w:rsidRPr="00B94FBB">
        <w:rPr>
          <w:sz w:val="24"/>
          <w:szCs w:val="24"/>
        </w:rPr>
        <w:t xml:space="preserve"> reasoning. </w:t>
      </w:r>
      <w:r w:rsidRPr="00B94FBB">
        <w:rPr>
          <w:rFonts w:ascii="Times New Roman" w:hAnsi="Times New Roman"/>
          <w:sz w:val="24"/>
          <w:szCs w:val="24"/>
        </w:rPr>
        <w:t>On the other hand, according to the just mentioned Stone’s representation theorems (see [6, C</w:t>
      </w:r>
      <w:r w:rsidR="008F7FE4" w:rsidRPr="00B94FBB">
        <w:rPr>
          <w:rFonts w:ascii="Times New Roman" w:hAnsi="Times New Roman"/>
          <w:sz w:val="24"/>
          <w:szCs w:val="24"/>
        </w:rPr>
        <w:t>h</w:t>
      </w:r>
      <w:r w:rsidRPr="00B94FBB">
        <w:rPr>
          <w:rFonts w:ascii="Times New Roman" w:hAnsi="Times New Roman"/>
          <w:sz w:val="24"/>
          <w:szCs w:val="24"/>
        </w:rPr>
        <w:t>ap. V, Section 2], [7, C</w:t>
      </w:r>
      <w:r w:rsidR="008F7FE4" w:rsidRPr="00B94FBB">
        <w:rPr>
          <w:rFonts w:ascii="Times New Roman" w:hAnsi="Times New Roman"/>
          <w:sz w:val="24"/>
          <w:szCs w:val="24"/>
        </w:rPr>
        <w:t>h</w:t>
      </w:r>
      <w:r w:rsidRPr="00B94FBB">
        <w:rPr>
          <w:rFonts w:ascii="Times New Roman" w:hAnsi="Times New Roman"/>
          <w:sz w:val="24"/>
          <w:szCs w:val="24"/>
        </w:rPr>
        <w:t xml:space="preserve">ap. I] and [17, Proposition 1.4.4]), the two-element Boolean algebra </w:t>
      </w:r>
      <w:r w:rsidRPr="00B94FBB">
        <w:rPr>
          <w:rFonts w:ascii="Times New Roman" w:hAnsi="Times New Roman"/>
          <w:b/>
          <w:bCs/>
          <w:i/>
          <w:iCs/>
          <w:sz w:val="24"/>
          <w:szCs w:val="24"/>
        </w:rPr>
        <w:t xml:space="preserve">2 </w:t>
      </w:r>
      <w:r w:rsidRPr="00B94FBB">
        <w:rPr>
          <w:rFonts w:ascii="Times New Roman" w:hAnsi="Times New Roman"/>
          <w:sz w:val="24"/>
          <w:szCs w:val="24"/>
        </w:rPr>
        <w:t>(following Halmos’ notations) with support set {0,1}</w:t>
      </w:r>
      <w:r w:rsidR="008F7FE4" w:rsidRPr="00B94FBB">
        <w:rPr>
          <w:rFonts w:ascii="Times New Roman" w:hAnsi="Times New Roman"/>
          <w:sz w:val="24"/>
          <w:szCs w:val="24"/>
        </w:rPr>
        <w:t>,</w:t>
      </w:r>
      <w:r w:rsidRPr="00B94FBB">
        <w:rPr>
          <w:rFonts w:ascii="Times New Roman" w:hAnsi="Times New Roman"/>
          <w:sz w:val="24"/>
          <w:szCs w:val="24"/>
        </w:rPr>
        <w:t xml:space="preserve"> is isomorphic to a Boolean algebra of the type </w:t>
      </w:r>
      <w:r w:rsidRPr="00B94FBB">
        <w:rPr>
          <w:rFonts w:ascii="Times New Roman" w:hAnsi="Times New Roman"/>
          <w:i/>
          <w:iCs/>
          <w:sz w:val="24"/>
          <w:szCs w:val="24"/>
        </w:rPr>
        <w:t>P</w:t>
      </w:r>
      <w:r w:rsidRPr="00B94FBB">
        <w:rPr>
          <w:rFonts w:ascii="Times New Roman" w:hAnsi="Times New Roman"/>
          <w:sz w:val="24"/>
          <w:szCs w:val="24"/>
        </w:rPr>
        <w:t>(</w:t>
      </w:r>
      <w:r w:rsidRPr="00B94FBB">
        <w:rPr>
          <w:rFonts w:ascii="Times New Roman" w:hAnsi="Times New Roman"/>
          <w:i/>
          <w:iCs/>
          <w:sz w:val="24"/>
          <w:szCs w:val="24"/>
        </w:rPr>
        <w:t>A</w:t>
      </w:r>
      <w:r w:rsidRPr="00B94FBB">
        <w:rPr>
          <w:rFonts w:ascii="Times New Roman" w:hAnsi="Times New Roman"/>
          <w:sz w:val="24"/>
          <w:szCs w:val="24"/>
        </w:rPr>
        <w:t xml:space="preserve">) for some set </w:t>
      </w:r>
      <w:r w:rsidRPr="00B94FBB">
        <w:rPr>
          <w:rFonts w:ascii="Times New Roman" w:hAnsi="Times New Roman"/>
          <w:i/>
          <w:iCs/>
          <w:sz w:val="24"/>
          <w:szCs w:val="24"/>
        </w:rPr>
        <w:t xml:space="preserve">A </w:t>
      </w:r>
      <w:r w:rsidRPr="00B94FBB">
        <w:rPr>
          <w:rFonts w:ascii="Times New Roman" w:hAnsi="Times New Roman"/>
          <w:sz w:val="24"/>
          <w:szCs w:val="24"/>
        </w:rPr>
        <w:t xml:space="preserve">(like, for instance, the set of all maximal ideals of </w:t>
      </w:r>
      <w:r w:rsidRPr="00B94FBB">
        <w:rPr>
          <w:rFonts w:ascii="Times New Roman" w:hAnsi="Times New Roman"/>
          <w:b/>
          <w:bCs/>
          <w:i/>
          <w:iCs/>
          <w:sz w:val="24"/>
          <w:szCs w:val="24"/>
        </w:rPr>
        <w:t>2</w:t>
      </w:r>
      <w:r w:rsidRPr="00B94FBB">
        <w:rPr>
          <w:rFonts w:ascii="Times New Roman" w:hAnsi="Times New Roman"/>
          <w:sz w:val="24"/>
          <w:szCs w:val="24"/>
        </w:rPr>
        <w:t>, that is to</w:t>
      </w:r>
      <w:r w:rsidR="008F7FE4" w:rsidRPr="00B94FBB">
        <w:rPr>
          <w:rFonts w:ascii="Times New Roman" w:hAnsi="Times New Roman"/>
          <w:sz w:val="24"/>
          <w:szCs w:val="24"/>
        </w:rPr>
        <w:t xml:space="preserve"> say, its maximal spectrum). On the other hand,</w:t>
      </w:r>
      <w:r w:rsidRPr="00B94FBB">
        <w:rPr>
          <w:rFonts w:ascii="Times New Roman" w:hAnsi="Times New Roman"/>
          <w:sz w:val="24"/>
          <w:szCs w:val="24"/>
        </w:rPr>
        <w:t xml:space="preserve"> since </w:t>
      </w:r>
      <w:r w:rsidRPr="00B94FBB">
        <w:rPr>
          <w:rFonts w:ascii="Times New Roman" w:hAnsi="Times New Roman"/>
          <w:b/>
          <w:bCs/>
          <w:i/>
          <w:iCs/>
          <w:sz w:val="24"/>
          <w:szCs w:val="24"/>
        </w:rPr>
        <w:t xml:space="preserve">2 </w:t>
      </w:r>
      <w:r w:rsidRPr="00B94FBB">
        <w:rPr>
          <w:rFonts w:ascii="Times New Roman" w:hAnsi="Times New Roman"/>
          <w:sz w:val="24"/>
          <w:szCs w:val="24"/>
        </w:rPr>
        <w:t xml:space="preserve">is the mathematical structure which formalizes the </w:t>
      </w:r>
      <w:r w:rsidRPr="00B94FBB">
        <w:rPr>
          <w:rFonts w:ascii="Times New Roman" w:hAnsi="Times New Roman"/>
          <w:i/>
          <w:sz w:val="24"/>
          <w:szCs w:val="24"/>
        </w:rPr>
        <w:t>propositional calculus</w:t>
      </w:r>
      <w:r w:rsidRPr="00B94FBB">
        <w:rPr>
          <w:rFonts w:ascii="Times New Roman" w:hAnsi="Times New Roman"/>
          <w:sz w:val="24"/>
          <w:szCs w:val="24"/>
        </w:rPr>
        <w:t xml:space="preserve"> (that is to say, it is its </w:t>
      </w:r>
      <w:r w:rsidRPr="00B94FBB">
        <w:rPr>
          <w:rFonts w:ascii="Times New Roman" w:hAnsi="Times New Roman"/>
          <w:i/>
          <w:iCs/>
          <w:sz w:val="24"/>
          <w:szCs w:val="24"/>
        </w:rPr>
        <w:t xml:space="preserve">propositional algebra </w:t>
      </w:r>
      <w:r w:rsidRPr="00B94FBB">
        <w:rPr>
          <w:rFonts w:ascii="Times New Roman" w:hAnsi="Times New Roman"/>
          <w:sz w:val="24"/>
          <w:szCs w:val="24"/>
        </w:rPr>
        <w:t>– see [5, C</w:t>
      </w:r>
      <w:r w:rsidR="008F7FE4" w:rsidRPr="00B94FBB">
        <w:rPr>
          <w:rFonts w:ascii="Times New Roman" w:hAnsi="Times New Roman"/>
          <w:sz w:val="24"/>
          <w:szCs w:val="24"/>
        </w:rPr>
        <w:t>h</w:t>
      </w:r>
      <w:r w:rsidRPr="00B94FBB">
        <w:rPr>
          <w:rFonts w:ascii="Times New Roman" w:hAnsi="Times New Roman"/>
          <w:sz w:val="24"/>
          <w:szCs w:val="24"/>
        </w:rPr>
        <w:t>ap. 6] and [3, C</w:t>
      </w:r>
      <w:r w:rsidR="008F7FE4" w:rsidRPr="00B94FBB">
        <w:rPr>
          <w:rFonts w:ascii="Times New Roman" w:hAnsi="Times New Roman"/>
          <w:sz w:val="24"/>
          <w:szCs w:val="24"/>
        </w:rPr>
        <w:t>hap. 4]),</w:t>
      </w:r>
      <w:r w:rsidRPr="00B94FBB">
        <w:rPr>
          <w:rFonts w:ascii="Times New Roman" w:hAnsi="Times New Roman"/>
          <w:sz w:val="24"/>
          <w:szCs w:val="24"/>
        </w:rPr>
        <w:t xml:space="preserve"> it follows that a chronic schizophrenic </w:t>
      </w:r>
      <w:r w:rsidRPr="00B94FBB">
        <w:rPr>
          <w:rFonts w:ascii="Times New Roman" w:hAnsi="Times New Roman"/>
          <w:sz w:val="24"/>
          <w:szCs w:val="24"/>
        </w:rPr>
        <w:lastRenderedPageBreak/>
        <w:t xml:space="preserve">patient is unable to construct such an algebra, that is to say, </w:t>
      </w:r>
      <w:r w:rsidR="008F7FE4" w:rsidRPr="00B94FBB">
        <w:rPr>
          <w:rFonts w:ascii="Times New Roman" w:hAnsi="Times New Roman"/>
          <w:sz w:val="24"/>
          <w:szCs w:val="24"/>
        </w:rPr>
        <w:t>he/she</w:t>
      </w:r>
      <w:r w:rsidRPr="00B94FBB">
        <w:rPr>
          <w:rFonts w:ascii="Times New Roman" w:hAnsi="Times New Roman"/>
          <w:sz w:val="24"/>
          <w:szCs w:val="24"/>
        </w:rPr>
        <w:t xml:space="preserve"> is unable to perform a rigorous </w:t>
      </w:r>
      <w:r w:rsidRPr="00B94FBB">
        <w:rPr>
          <w:rFonts w:ascii="Times New Roman" w:hAnsi="Times New Roman"/>
          <w:i/>
          <w:sz w:val="24"/>
          <w:szCs w:val="24"/>
        </w:rPr>
        <w:t>syllogistic inference</w:t>
      </w:r>
      <w:r w:rsidRPr="00B94FBB">
        <w:rPr>
          <w:rFonts w:ascii="Times New Roman" w:hAnsi="Times New Roman"/>
          <w:sz w:val="24"/>
          <w:szCs w:val="24"/>
        </w:rPr>
        <w:t xml:space="preserve"> (which is the general element of </w:t>
      </w:r>
      <w:r w:rsidRPr="00B94FBB">
        <w:rPr>
          <w:rFonts w:ascii="Times New Roman" w:hAnsi="Times New Roman"/>
          <w:b/>
          <w:bCs/>
          <w:i/>
          <w:iCs/>
          <w:sz w:val="24"/>
          <w:szCs w:val="24"/>
        </w:rPr>
        <w:t>2</w:t>
      </w:r>
      <w:r w:rsidRPr="00B94FBB">
        <w:rPr>
          <w:rFonts w:ascii="Times New Roman" w:hAnsi="Times New Roman"/>
          <w:sz w:val="24"/>
          <w:szCs w:val="24"/>
        </w:rPr>
        <w:t>). This might explains, amongst other things, the great difficulties to perform a makes sense reasoning by a chronic schizophrenic patient. Furthermore, and this is a crucial point</w:t>
      </w:r>
      <w:r w:rsidR="008F7FE4" w:rsidRPr="00B94FBB">
        <w:rPr>
          <w:rFonts w:ascii="Times New Roman" w:hAnsi="Times New Roman"/>
          <w:sz w:val="24"/>
          <w:szCs w:val="24"/>
        </w:rPr>
        <w:t xml:space="preserve"> of our discussion</w:t>
      </w:r>
      <w:r w:rsidRPr="00B94FBB">
        <w:rPr>
          <w:rFonts w:ascii="Times New Roman" w:hAnsi="Times New Roman"/>
          <w:sz w:val="24"/>
          <w:szCs w:val="24"/>
        </w:rPr>
        <w:t xml:space="preserve">, the two-element Boolean Algebra </w:t>
      </w:r>
      <w:r w:rsidRPr="00B94FBB">
        <w:rPr>
          <w:rFonts w:ascii="Times New Roman" w:hAnsi="Times New Roman"/>
          <w:b/>
          <w:i/>
          <w:sz w:val="24"/>
          <w:szCs w:val="24"/>
        </w:rPr>
        <w:t xml:space="preserve">2 </w:t>
      </w:r>
      <w:r w:rsidRPr="00B94FBB">
        <w:rPr>
          <w:rFonts w:ascii="Times New Roman" w:hAnsi="Times New Roman"/>
          <w:sz w:val="24"/>
          <w:szCs w:val="24"/>
        </w:rPr>
        <w:t>is also the truth value algebra of the semantics (</w:t>
      </w:r>
      <w:r w:rsidR="008F7FE4" w:rsidRPr="00B94FBB">
        <w:rPr>
          <w:rFonts w:ascii="Times New Roman" w:hAnsi="Times New Roman"/>
          <w:sz w:val="24"/>
          <w:szCs w:val="24"/>
        </w:rPr>
        <w:t>meant</w:t>
      </w:r>
      <w:r w:rsidRPr="00B94FBB">
        <w:rPr>
          <w:rFonts w:ascii="Times New Roman" w:hAnsi="Times New Roman"/>
          <w:sz w:val="24"/>
          <w:szCs w:val="24"/>
        </w:rPr>
        <w:t xml:space="preserve"> as the study of the various, possible interpretations of the propositional calculus – see [14, C</w:t>
      </w:r>
      <w:r w:rsidR="008F7FE4" w:rsidRPr="00B94FBB">
        <w:rPr>
          <w:rFonts w:ascii="Times New Roman" w:hAnsi="Times New Roman"/>
          <w:sz w:val="24"/>
          <w:szCs w:val="24"/>
        </w:rPr>
        <w:t>h</w:t>
      </w:r>
      <w:r w:rsidRPr="00B94FBB">
        <w:rPr>
          <w:rFonts w:ascii="Times New Roman" w:hAnsi="Times New Roman"/>
          <w:sz w:val="24"/>
          <w:szCs w:val="24"/>
        </w:rPr>
        <w:t xml:space="preserve">ap. 5]), whence it follows too that a chronic schizophrenic patient is unable </w:t>
      </w:r>
      <w:r w:rsidR="008F7FE4" w:rsidRPr="00B94FBB">
        <w:rPr>
          <w:rFonts w:ascii="Times New Roman" w:hAnsi="Times New Roman"/>
          <w:sz w:val="24"/>
          <w:szCs w:val="24"/>
        </w:rPr>
        <w:t>to</w:t>
      </w:r>
      <w:r w:rsidRPr="00B94FBB">
        <w:rPr>
          <w:rFonts w:ascii="Times New Roman" w:hAnsi="Times New Roman"/>
          <w:sz w:val="24"/>
          <w:szCs w:val="24"/>
        </w:rPr>
        <w:t xml:space="preserve"> integra</w:t>
      </w:r>
      <w:r w:rsidR="008F7FE4" w:rsidRPr="00B94FBB">
        <w:rPr>
          <w:rFonts w:ascii="Times New Roman" w:hAnsi="Times New Roman"/>
          <w:sz w:val="24"/>
          <w:szCs w:val="24"/>
        </w:rPr>
        <w:t>te</w:t>
      </w:r>
      <w:r w:rsidRPr="00B94FBB">
        <w:rPr>
          <w:rFonts w:ascii="Times New Roman" w:hAnsi="Times New Roman"/>
          <w:sz w:val="24"/>
          <w:szCs w:val="24"/>
        </w:rPr>
        <w:t xml:space="preserve"> syntax-semantics and semantics-pragmatics, as witnessed too by recent neuropsycholinguistic researches (see [15]). Moreover, from a historical viewpoint, we remember as the original motivations </w:t>
      </w:r>
      <w:r w:rsidR="008F7FE4" w:rsidRPr="00B94FBB">
        <w:rPr>
          <w:rFonts w:ascii="Times New Roman" w:hAnsi="Times New Roman"/>
          <w:sz w:val="24"/>
          <w:szCs w:val="24"/>
        </w:rPr>
        <w:t>to</w:t>
      </w:r>
      <w:r w:rsidRPr="00B94FBB">
        <w:rPr>
          <w:rFonts w:ascii="Times New Roman" w:hAnsi="Times New Roman"/>
          <w:sz w:val="24"/>
          <w:szCs w:val="24"/>
        </w:rPr>
        <w:t xml:space="preserve"> the same George Boole work entitled </w:t>
      </w:r>
      <w:r w:rsidRPr="00B94FBB">
        <w:rPr>
          <w:rFonts w:ascii="Times New Roman" w:hAnsi="Times New Roman"/>
          <w:i/>
          <w:iCs/>
          <w:sz w:val="24"/>
          <w:szCs w:val="24"/>
        </w:rPr>
        <w:t xml:space="preserve">An investigation of the laws of thought </w:t>
      </w:r>
      <w:r w:rsidRPr="00B94FBB">
        <w:rPr>
          <w:rFonts w:ascii="Times New Roman" w:hAnsi="Times New Roman"/>
          <w:sz w:val="24"/>
          <w:szCs w:val="24"/>
        </w:rPr>
        <w:t>(1854), in which he introduced this algebra structure (see [8, C</w:t>
      </w:r>
      <w:r w:rsidR="008F7FE4" w:rsidRPr="00B94FBB">
        <w:rPr>
          <w:rFonts w:ascii="Times New Roman" w:hAnsi="Times New Roman"/>
          <w:sz w:val="24"/>
          <w:szCs w:val="24"/>
        </w:rPr>
        <w:t>h</w:t>
      </w:r>
      <w:r w:rsidRPr="00B94FBB">
        <w:rPr>
          <w:rFonts w:ascii="Times New Roman" w:hAnsi="Times New Roman"/>
          <w:sz w:val="24"/>
          <w:szCs w:val="24"/>
        </w:rPr>
        <w:t xml:space="preserve">ap. 2, Section 2.1.2]), were just due to the attempts to </w:t>
      </w:r>
      <w:r w:rsidR="008F7FE4" w:rsidRPr="00B94FBB">
        <w:rPr>
          <w:rFonts w:ascii="Times New Roman" w:hAnsi="Times New Roman"/>
          <w:sz w:val="24"/>
          <w:szCs w:val="24"/>
        </w:rPr>
        <w:t xml:space="preserve">formally </w:t>
      </w:r>
      <w:r w:rsidRPr="00B94FBB">
        <w:rPr>
          <w:rFonts w:ascii="Times New Roman" w:hAnsi="Times New Roman"/>
          <w:sz w:val="24"/>
          <w:szCs w:val="24"/>
        </w:rPr>
        <w:t xml:space="preserve">analyze the laws of </w:t>
      </w:r>
      <w:r w:rsidR="008F7FE4" w:rsidRPr="00B94FBB">
        <w:rPr>
          <w:rFonts w:ascii="Times New Roman" w:hAnsi="Times New Roman"/>
          <w:sz w:val="24"/>
          <w:szCs w:val="24"/>
        </w:rPr>
        <w:t>L</w:t>
      </w:r>
      <w:r w:rsidRPr="00B94FBB">
        <w:rPr>
          <w:rFonts w:ascii="Times New Roman" w:hAnsi="Times New Roman"/>
          <w:sz w:val="24"/>
          <w:szCs w:val="24"/>
        </w:rPr>
        <w:t>ogic considered as a result of human thought</w:t>
      </w:r>
      <w:r w:rsidRPr="00B94FBB">
        <w:rPr>
          <w:sz w:val="24"/>
          <w:szCs w:val="24"/>
        </w:rPr>
        <w:t>.</w:t>
      </w:r>
    </w:p>
    <w:p w:rsidR="00E713E7" w:rsidRPr="00B94FBB" w:rsidRDefault="00E713E7" w:rsidP="00E713E7">
      <w:pPr>
        <w:overflowPunct/>
        <w:spacing w:line="240" w:lineRule="auto"/>
        <w:ind w:firstLine="0"/>
        <w:textAlignment w:val="auto"/>
        <w:rPr>
          <w:sz w:val="24"/>
          <w:szCs w:val="24"/>
        </w:rPr>
      </w:pPr>
      <w:r w:rsidRPr="00B94FBB">
        <w:rPr>
          <w:sz w:val="24"/>
          <w:szCs w:val="24"/>
        </w:rPr>
        <w:t xml:space="preserve">   Moreover, in [8, C</w:t>
      </w:r>
      <w:r w:rsidR="008F7FE4" w:rsidRPr="00B94FBB">
        <w:rPr>
          <w:sz w:val="24"/>
          <w:szCs w:val="24"/>
        </w:rPr>
        <w:t>h</w:t>
      </w:r>
      <w:r w:rsidRPr="00B94FBB">
        <w:rPr>
          <w:sz w:val="24"/>
          <w:szCs w:val="24"/>
        </w:rPr>
        <w:t>ap. 7, Section 7.3], it is confirmed as many people</w:t>
      </w:r>
      <w:r w:rsidR="008F7FE4" w:rsidRPr="00B94FBB">
        <w:rPr>
          <w:sz w:val="24"/>
          <w:szCs w:val="24"/>
        </w:rPr>
        <w:t xml:space="preserve"> reason</w:t>
      </w:r>
      <w:r w:rsidRPr="00B94FBB">
        <w:rPr>
          <w:sz w:val="24"/>
          <w:szCs w:val="24"/>
        </w:rPr>
        <w:t xml:space="preserve"> according to an incorrect inference that, in the light of what said above, may be explained (following Matte Blanco) through the unavoidable presence of the symmetric thought together the asymmetric one, that is to say, by means of </w:t>
      </w:r>
      <w:r w:rsidR="008F7FE4" w:rsidRPr="00B94FBB">
        <w:rPr>
          <w:sz w:val="24"/>
          <w:szCs w:val="24"/>
        </w:rPr>
        <w:t>a</w:t>
      </w:r>
      <w:r w:rsidRPr="00B94FBB">
        <w:rPr>
          <w:sz w:val="24"/>
          <w:szCs w:val="24"/>
        </w:rPr>
        <w:t xml:space="preserve"> bilogic process. In [8, C</w:t>
      </w:r>
      <w:r w:rsidR="008F7FE4" w:rsidRPr="00B94FBB">
        <w:rPr>
          <w:sz w:val="24"/>
          <w:szCs w:val="24"/>
        </w:rPr>
        <w:t>h</w:t>
      </w:r>
      <w:r w:rsidRPr="00B94FBB">
        <w:rPr>
          <w:sz w:val="24"/>
          <w:szCs w:val="24"/>
        </w:rPr>
        <w:t xml:space="preserve">ap. 7, Section 7.3.1], it is discussed the structure of a syllogistic inference of the type </w:t>
      </w:r>
      <w:r w:rsidRPr="00B94FBB">
        <w:rPr>
          <w:i/>
          <w:iCs/>
          <w:sz w:val="24"/>
          <w:szCs w:val="24"/>
        </w:rPr>
        <w:t>A</w:t>
      </w:r>
      <w:r w:rsidRPr="00B94FBB">
        <w:rPr>
          <w:rFonts w:ascii="Cambria Math" w:hAnsi="Cambria Math" w:cs="Cambria Math"/>
          <w:sz w:val="24"/>
          <w:szCs w:val="24"/>
        </w:rPr>
        <w:t>⇒</w:t>
      </w:r>
      <w:r w:rsidRPr="00B94FBB">
        <w:rPr>
          <w:i/>
          <w:iCs/>
          <w:sz w:val="24"/>
          <w:szCs w:val="24"/>
        </w:rPr>
        <w:t xml:space="preserve">C </w:t>
      </w:r>
      <w:r w:rsidRPr="00B94FBB">
        <w:rPr>
          <w:sz w:val="24"/>
          <w:szCs w:val="24"/>
        </w:rPr>
        <w:t>considered as the main elementary logic tool of reasoning</w:t>
      </w:r>
      <w:r w:rsidR="008F7FE4" w:rsidRPr="00B94FBB">
        <w:rPr>
          <w:sz w:val="24"/>
          <w:szCs w:val="24"/>
        </w:rPr>
        <w:t xml:space="preserve">, the </w:t>
      </w:r>
      <w:r w:rsidR="00681AAF" w:rsidRPr="00B94FBB">
        <w:rPr>
          <w:sz w:val="24"/>
          <w:szCs w:val="24"/>
        </w:rPr>
        <w:t xml:space="preserve">primary </w:t>
      </w:r>
      <w:r w:rsidR="008F7FE4" w:rsidRPr="00B94FBB">
        <w:rPr>
          <w:sz w:val="24"/>
          <w:szCs w:val="24"/>
        </w:rPr>
        <w:t>epitome of consciousness: i</w:t>
      </w:r>
      <w:r w:rsidR="00681AAF" w:rsidRPr="00B94FBB">
        <w:rPr>
          <w:sz w:val="24"/>
          <w:szCs w:val="24"/>
        </w:rPr>
        <w:t>t is</w:t>
      </w:r>
      <w:r w:rsidRPr="00B94FBB">
        <w:rPr>
          <w:sz w:val="24"/>
          <w:szCs w:val="24"/>
        </w:rPr>
        <w:t>, according to the Men</w:t>
      </w:r>
      <w:r w:rsidR="00681AAF" w:rsidRPr="00B94FBB">
        <w:rPr>
          <w:sz w:val="24"/>
          <w:szCs w:val="24"/>
        </w:rPr>
        <w:t xml:space="preserve">tal Models Theory (see [9]), </w:t>
      </w:r>
      <w:r w:rsidR="008F7FE4" w:rsidRPr="00B94FBB">
        <w:rPr>
          <w:sz w:val="24"/>
          <w:szCs w:val="24"/>
        </w:rPr>
        <w:t>the result of</w:t>
      </w:r>
      <w:r w:rsidRPr="00B94FBB">
        <w:rPr>
          <w:sz w:val="24"/>
          <w:szCs w:val="24"/>
        </w:rPr>
        <w:t xml:space="preserve"> the action of three inseparable phases, the construction, the integra</w:t>
      </w:r>
      <w:r w:rsidR="008F7FE4" w:rsidRPr="00B94FBB">
        <w:rPr>
          <w:sz w:val="24"/>
          <w:szCs w:val="24"/>
        </w:rPr>
        <w:t>tion and the verification. T</w:t>
      </w:r>
      <w:r w:rsidRPr="00B94FBB">
        <w:rPr>
          <w:sz w:val="24"/>
          <w:szCs w:val="24"/>
        </w:rPr>
        <w:t xml:space="preserve">he </w:t>
      </w:r>
      <w:r w:rsidRPr="00B94FBB">
        <w:rPr>
          <w:i/>
          <w:iCs/>
          <w:sz w:val="24"/>
          <w:szCs w:val="24"/>
        </w:rPr>
        <w:t xml:space="preserve">construction </w:t>
      </w:r>
      <w:r w:rsidRPr="00B94FBB">
        <w:rPr>
          <w:sz w:val="24"/>
          <w:szCs w:val="24"/>
        </w:rPr>
        <w:t xml:space="preserve">consists in the interpretation of the premises (relatives to </w:t>
      </w:r>
      <w:r w:rsidRPr="00B94FBB">
        <w:rPr>
          <w:i/>
          <w:iCs/>
          <w:sz w:val="24"/>
          <w:szCs w:val="24"/>
        </w:rPr>
        <w:t>A</w:t>
      </w:r>
      <w:r w:rsidRPr="00B94FBB">
        <w:rPr>
          <w:sz w:val="24"/>
          <w:szCs w:val="24"/>
        </w:rPr>
        <w:t>), name</w:t>
      </w:r>
      <w:r w:rsidR="008F7FE4" w:rsidRPr="00B94FBB">
        <w:rPr>
          <w:sz w:val="24"/>
          <w:szCs w:val="24"/>
        </w:rPr>
        <w:t xml:space="preserve">ly, </w:t>
      </w:r>
      <w:r w:rsidR="00681AAF" w:rsidRPr="00B94FBB">
        <w:rPr>
          <w:sz w:val="24"/>
          <w:szCs w:val="24"/>
        </w:rPr>
        <w:t xml:space="preserve">in </w:t>
      </w:r>
      <w:r w:rsidR="008F7FE4" w:rsidRPr="00B94FBB">
        <w:rPr>
          <w:sz w:val="24"/>
          <w:szCs w:val="24"/>
        </w:rPr>
        <w:t>the</w:t>
      </w:r>
      <w:r w:rsidR="00681AAF" w:rsidRPr="00B94FBB">
        <w:rPr>
          <w:sz w:val="24"/>
          <w:szCs w:val="24"/>
        </w:rPr>
        <w:t xml:space="preserve"> </w:t>
      </w:r>
      <w:r w:rsidR="008F7FE4" w:rsidRPr="00B94FBB">
        <w:rPr>
          <w:sz w:val="24"/>
          <w:szCs w:val="24"/>
        </w:rPr>
        <w:t>i</w:t>
      </w:r>
      <w:r w:rsidRPr="00B94FBB">
        <w:rPr>
          <w:sz w:val="24"/>
          <w:szCs w:val="24"/>
        </w:rPr>
        <w:t xml:space="preserve">ndividual </w:t>
      </w:r>
      <w:r w:rsidR="00681AAF" w:rsidRPr="00B94FBB">
        <w:rPr>
          <w:sz w:val="24"/>
          <w:szCs w:val="24"/>
        </w:rPr>
        <w:t>construction</w:t>
      </w:r>
      <w:r w:rsidRPr="00B94FBB">
        <w:rPr>
          <w:sz w:val="24"/>
          <w:szCs w:val="24"/>
        </w:rPr>
        <w:t xml:space="preserve">, for each premise, </w:t>
      </w:r>
      <w:r w:rsidR="008F7FE4" w:rsidRPr="00B94FBB">
        <w:rPr>
          <w:sz w:val="24"/>
          <w:szCs w:val="24"/>
        </w:rPr>
        <w:t xml:space="preserve">of </w:t>
      </w:r>
      <w:r w:rsidRPr="00B94FBB">
        <w:rPr>
          <w:sz w:val="24"/>
          <w:szCs w:val="24"/>
        </w:rPr>
        <w:t xml:space="preserve">a mental model representing the state of things </w:t>
      </w:r>
      <w:r w:rsidR="008F7FE4" w:rsidRPr="00B94FBB">
        <w:rPr>
          <w:sz w:val="24"/>
          <w:szCs w:val="24"/>
        </w:rPr>
        <w:t>that every premises describes. T</w:t>
      </w:r>
      <w:r w:rsidRPr="00B94FBB">
        <w:rPr>
          <w:sz w:val="24"/>
          <w:szCs w:val="24"/>
        </w:rPr>
        <w:t xml:space="preserve">he </w:t>
      </w:r>
      <w:r w:rsidRPr="00B94FBB">
        <w:rPr>
          <w:i/>
          <w:iCs/>
          <w:sz w:val="24"/>
          <w:szCs w:val="24"/>
        </w:rPr>
        <w:t xml:space="preserve">integration </w:t>
      </w:r>
      <w:r w:rsidRPr="00B94FBB">
        <w:rPr>
          <w:sz w:val="24"/>
          <w:szCs w:val="24"/>
        </w:rPr>
        <w:t xml:space="preserve">consists in the coherent integration of these various models into a unique integrated model (for instance, individuating one or more so-called </w:t>
      </w:r>
      <w:r w:rsidRPr="00B94FBB">
        <w:rPr>
          <w:i/>
          <w:iCs/>
          <w:sz w:val="24"/>
          <w:szCs w:val="24"/>
        </w:rPr>
        <w:t xml:space="preserve">intermediate terms B </w:t>
      </w:r>
      <w:r w:rsidRPr="00B94FBB">
        <w:rPr>
          <w:sz w:val="24"/>
          <w:szCs w:val="24"/>
        </w:rPr>
        <w:t xml:space="preserve">between the extreme terms </w:t>
      </w:r>
      <w:r w:rsidRPr="00B94FBB">
        <w:rPr>
          <w:i/>
          <w:iCs/>
          <w:sz w:val="24"/>
          <w:szCs w:val="24"/>
        </w:rPr>
        <w:t xml:space="preserve">A </w:t>
      </w:r>
      <w:r w:rsidRPr="00B94FBB">
        <w:rPr>
          <w:sz w:val="24"/>
          <w:szCs w:val="24"/>
        </w:rPr>
        <w:t xml:space="preserve">and </w:t>
      </w:r>
      <w:r w:rsidRPr="00B94FBB">
        <w:rPr>
          <w:i/>
          <w:iCs/>
          <w:sz w:val="24"/>
          <w:szCs w:val="24"/>
        </w:rPr>
        <w:t>C</w:t>
      </w:r>
      <w:r w:rsidRPr="00B94FBB">
        <w:rPr>
          <w:sz w:val="24"/>
          <w:szCs w:val="24"/>
        </w:rPr>
        <w:t xml:space="preserve">) for the syllogistic conclusion (relatives to </w:t>
      </w:r>
      <w:r w:rsidRPr="00B94FBB">
        <w:rPr>
          <w:i/>
          <w:iCs/>
          <w:sz w:val="24"/>
          <w:szCs w:val="24"/>
        </w:rPr>
        <w:t>C</w:t>
      </w:r>
      <w:r w:rsidR="008F7FE4" w:rsidRPr="00B94FBB">
        <w:rPr>
          <w:sz w:val="24"/>
          <w:szCs w:val="24"/>
        </w:rPr>
        <w:t>). Finally,</w:t>
      </w:r>
      <w:r w:rsidRPr="00B94FBB">
        <w:rPr>
          <w:sz w:val="24"/>
          <w:szCs w:val="24"/>
        </w:rPr>
        <w:t xml:space="preserve"> the </w:t>
      </w:r>
      <w:r w:rsidRPr="00B94FBB">
        <w:rPr>
          <w:i/>
          <w:iCs/>
          <w:sz w:val="24"/>
          <w:szCs w:val="24"/>
        </w:rPr>
        <w:t xml:space="preserve">verification </w:t>
      </w:r>
      <w:r w:rsidRPr="00B94FBB">
        <w:rPr>
          <w:sz w:val="24"/>
          <w:szCs w:val="24"/>
        </w:rPr>
        <w:t>consists in the epistemological analysis of the validity of the reached conclusion (for instance, by means of the K.</w:t>
      </w:r>
      <w:r w:rsidR="008F7FE4" w:rsidRPr="00B94FBB">
        <w:rPr>
          <w:sz w:val="24"/>
          <w:szCs w:val="24"/>
        </w:rPr>
        <w:t>R.</w:t>
      </w:r>
      <w:r w:rsidRPr="00B94FBB">
        <w:rPr>
          <w:sz w:val="24"/>
          <w:szCs w:val="24"/>
        </w:rPr>
        <w:t xml:space="preserve"> Popper falsification method, constructing suitable counterexamples). Often, the integration phase </w:t>
      </w:r>
      <w:r w:rsidR="008F7FE4" w:rsidRPr="00B94FBB">
        <w:rPr>
          <w:sz w:val="24"/>
          <w:szCs w:val="24"/>
        </w:rPr>
        <w:t>includes</w:t>
      </w:r>
      <w:r w:rsidRPr="00B94FBB">
        <w:rPr>
          <w:sz w:val="24"/>
          <w:szCs w:val="24"/>
        </w:rPr>
        <w:t xml:space="preserve"> the institution of possible effect-cause links between the two ext</w:t>
      </w:r>
      <w:r w:rsidR="008F7FE4" w:rsidRPr="00B94FBB">
        <w:rPr>
          <w:sz w:val="24"/>
          <w:szCs w:val="24"/>
        </w:rPr>
        <w:t>reme terms. Moreover, the establishing</w:t>
      </w:r>
      <w:r w:rsidRPr="00B94FBB">
        <w:rPr>
          <w:sz w:val="24"/>
          <w:szCs w:val="24"/>
        </w:rPr>
        <w:t xml:space="preserve"> of these </w:t>
      </w:r>
      <w:r w:rsidR="008F7FE4" w:rsidRPr="00B94FBB">
        <w:rPr>
          <w:sz w:val="24"/>
          <w:szCs w:val="24"/>
        </w:rPr>
        <w:t xml:space="preserve">last </w:t>
      </w:r>
      <w:r w:rsidRPr="00B94FBB">
        <w:rPr>
          <w:sz w:val="24"/>
          <w:szCs w:val="24"/>
        </w:rPr>
        <w:t>relations is mainly a creative activity</w:t>
      </w:r>
      <w:r w:rsidR="008F7FE4" w:rsidRPr="00B94FBB">
        <w:rPr>
          <w:sz w:val="24"/>
          <w:szCs w:val="24"/>
        </w:rPr>
        <w:t>,</w:t>
      </w:r>
      <w:r w:rsidRPr="00B94FBB">
        <w:rPr>
          <w:sz w:val="24"/>
          <w:szCs w:val="24"/>
        </w:rPr>
        <w:t xml:space="preserve"> since it is not based on pre-constituted laws.</w:t>
      </w:r>
    </w:p>
    <w:p w:rsidR="00E713E7" w:rsidRPr="00B94FBB" w:rsidRDefault="00E713E7" w:rsidP="00E713E7">
      <w:pPr>
        <w:overflowPunct/>
        <w:spacing w:line="240" w:lineRule="auto"/>
        <w:ind w:firstLine="0"/>
        <w:textAlignment w:val="auto"/>
        <w:rPr>
          <w:sz w:val="24"/>
          <w:szCs w:val="24"/>
        </w:rPr>
      </w:pPr>
      <w:r w:rsidRPr="00B94FBB">
        <w:rPr>
          <w:sz w:val="24"/>
          <w:szCs w:val="24"/>
        </w:rPr>
        <w:t xml:space="preserve">   On the other hand, following [10], a </w:t>
      </w:r>
      <w:r w:rsidRPr="00B94FBB">
        <w:rPr>
          <w:i/>
          <w:iCs/>
          <w:sz w:val="24"/>
          <w:szCs w:val="24"/>
        </w:rPr>
        <w:t xml:space="preserve">conditional enunciate </w:t>
      </w:r>
      <w:r w:rsidRPr="00B94FBB">
        <w:rPr>
          <w:sz w:val="24"/>
          <w:szCs w:val="24"/>
        </w:rPr>
        <w:t xml:space="preserve">is a (rational) enunciate of the type «if </w:t>
      </w:r>
      <w:r w:rsidRPr="00B94FBB">
        <w:rPr>
          <w:i/>
          <w:iCs/>
          <w:sz w:val="24"/>
          <w:szCs w:val="24"/>
        </w:rPr>
        <w:t xml:space="preserve">A </w:t>
      </w:r>
      <w:r w:rsidRPr="00B94FBB">
        <w:rPr>
          <w:sz w:val="24"/>
          <w:szCs w:val="24"/>
        </w:rPr>
        <w:t xml:space="preserve">then </w:t>
      </w:r>
      <w:r w:rsidRPr="00B94FBB">
        <w:rPr>
          <w:i/>
          <w:iCs/>
          <w:sz w:val="24"/>
          <w:szCs w:val="24"/>
        </w:rPr>
        <w:t>C</w:t>
      </w:r>
      <w:r w:rsidRPr="00B94FBB">
        <w:rPr>
          <w:sz w:val="24"/>
          <w:szCs w:val="24"/>
        </w:rPr>
        <w:t xml:space="preserve">» where </w:t>
      </w:r>
      <w:r w:rsidRPr="00B94FBB">
        <w:rPr>
          <w:i/>
          <w:iCs/>
          <w:sz w:val="24"/>
          <w:szCs w:val="24"/>
        </w:rPr>
        <w:t xml:space="preserve">A </w:t>
      </w:r>
      <w:r w:rsidRPr="00B94FBB">
        <w:rPr>
          <w:sz w:val="24"/>
          <w:szCs w:val="24"/>
        </w:rPr>
        <w:t xml:space="preserve">are the initial assumptions (like, for example, a single enunciate or a conjunction or a set of enunciates) considered as axioms of a certain theory, whereas </w:t>
      </w:r>
      <w:r w:rsidRPr="00B94FBB">
        <w:rPr>
          <w:i/>
          <w:iCs/>
          <w:sz w:val="24"/>
          <w:szCs w:val="24"/>
        </w:rPr>
        <w:t xml:space="preserve">C </w:t>
      </w:r>
      <w:r w:rsidRPr="00B94FBB">
        <w:rPr>
          <w:sz w:val="24"/>
          <w:szCs w:val="24"/>
        </w:rPr>
        <w:t xml:space="preserve">is the conclusion. </w:t>
      </w:r>
      <w:r w:rsidR="008F7FE4" w:rsidRPr="00B94FBB">
        <w:rPr>
          <w:sz w:val="24"/>
          <w:szCs w:val="24"/>
        </w:rPr>
        <w:t>U</w:t>
      </w:r>
      <w:r w:rsidR="00DB7B06" w:rsidRPr="00B94FBB">
        <w:rPr>
          <w:sz w:val="24"/>
          <w:szCs w:val="24"/>
        </w:rPr>
        <w:t>sual</w:t>
      </w:r>
      <w:r w:rsidRPr="00B94FBB">
        <w:rPr>
          <w:sz w:val="24"/>
          <w:szCs w:val="24"/>
        </w:rPr>
        <w:t xml:space="preserve">ly, in the conditional enunciates of the type </w:t>
      </w:r>
      <w:r w:rsidRPr="00B94FBB">
        <w:rPr>
          <w:i/>
          <w:iCs/>
          <w:sz w:val="24"/>
          <w:szCs w:val="24"/>
        </w:rPr>
        <w:t>A</w:t>
      </w:r>
      <w:r w:rsidRPr="00B94FBB">
        <w:rPr>
          <w:rFonts w:ascii="Cambria Math" w:hAnsi="Cambria Math" w:cs="Cambria Math"/>
          <w:sz w:val="24"/>
          <w:szCs w:val="24"/>
        </w:rPr>
        <w:t>⇒</w:t>
      </w:r>
      <w:r w:rsidRPr="00B94FBB">
        <w:rPr>
          <w:i/>
          <w:iCs/>
          <w:sz w:val="24"/>
          <w:szCs w:val="24"/>
        </w:rPr>
        <w:t>C</w:t>
      </w:r>
      <w:r w:rsidRPr="00B94FBB">
        <w:rPr>
          <w:sz w:val="24"/>
          <w:szCs w:val="24"/>
        </w:rPr>
        <w:t xml:space="preserve">, </w:t>
      </w:r>
      <w:r w:rsidRPr="00B94FBB">
        <w:rPr>
          <w:i/>
          <w:iCs/>
          <w:sz w:val="24"/>
          <w:szCs w:val="24"/>
        </w:rPr>
        <w:t xml:space="preserve">A </w:t>
      </w:r>
      <w:proofErr w:type="gramStart"/>
      <w:r w:rsidRPr="00B94FBB">
        <w:rPr>
          <w:sz w:val="24"/>
          <w:szCs w:val="24"/>
        </w:rPr>
        <w:t>are</w:t>
      </w:r>
      <w:proofErr w:type="gramEnd"/>
      <w:r w:rsidRPr="00B94FBB">
        <w:rPr>
          <w:sz w:val="24"/>
          <w:szCs w:val="24"/>
        </w:rPr>
        <w:t xml:space="preserve"> the </w:t>
      </w:r>
      <w:r w:rsidRPr="00B94FBB">
        <w:rPr>
          <w:i/>
          <w:sz w:val="24"/>
          <w:szCs w:val="24"/>
        </w:rPr>
        <w:t xml:space="preserve">hypotheses </w:t>
      </w:r>
      <w:r w:rsidR="00CD41DB" w:rsidRPr="00B94FBB">
        <w:rPr>
          <w:sz w:val="24"/>
          <w:szCs w:val="24"/>
        </w:rPr>
        <w:t>while</w:t>
      </w:r>
      <w:r w:rsidRPr="00B94FBB">
        <w:rPr>
          <w:sz w:val="24"/>
          <w:szCs w:val="24"/>
        </w:rPr>
        <w:t xml:space="preserve"> </w:t>
      </w:r>
      <w:r w:rsidRPr="00B94FBB">
        <w:rPr>
          <w:i/>
          <w:iCs/>
          <w:sz w:val="24"/>
          <w:szCs w:val="24"/>
        </w:rPr>
        <w:t xml:space="preserve">C </w:t>
      </w:r>
      <w:r w:rsidRPr="00B94FBB">
        <w:rPr>
          <w:sz w:val="24"/>
          <w:szCs w:val="24"/>
        </w:rPr>
        <w:t xml:space="preserve">is the </w:t>
      </w:r>
      <w:r w:rsidRPr="00B94FBB">
        <w:rPr>
          <w:i/>
          <w:sz w:val="24"/>
          <w:szCs w:val="24"/>
        </w:rPr>
        <w:t>thesis</w:t>
      </w:r>
      <w:r w:rsidRPr="00B94FBB">
        <w:rPr>
          <w:sz w:val="24"/>
          <w:szCs w:val="24"/>
        </w:rPr>
        <w:t xml:space="preserve">. Not every conditional enunciate is a theorem, since by </w:t>
      </w:r>
      <w:r w:rsidRPr="00B94FBB">
        <w:rPr>
          <w:i/>
          <w:iCs/>
          <w:sz w:val="24"/>
          <w:szCs w:val="24"/>
        </w:rPr>
        <w:t xml:space="preserve">theorem </w:t>
      </w:r>
      <w:r w:rsidRPr="00B94FBB">
        <w:rPr>
          <w:sz w:val="24"/>
          <w:szCs w:val="24"/>
        </w:rPr>
        <w:t xml:space="preserve">we </w:t>
      </w:r>
      <w:r w:rsidR="008F7FE4" w:rsidRPr="00B94FBB">
        <w:rPr>
          <w:sz w:val="24"/>
          <w:szCs w:val="24"/>
        </w:rPr>
        <w:t>mean</w:t>
      </w:r>
      <w:r w:rsidRPr="00B94FBB">
        <w:rPr>
          <w:sz w:val="24"/>
          <w:szCs w:val="24"/>
        </w:rPr>
        <w:t xml:space="preserve"> a conditional enunciate in which </w:t>
      </w:r>
      <w:r w:rsidRPr="00B94FBB">
        <w:rPr>
          <w:i/>
          <w:iCs/>
          <w:sz w:val="24"/>
          <w:szCs w:val="24"/>
        </w:rPr>
        <w:t xml:space="preserve">C </w:t>
      </w:r>
      <w:r w:rsidRPr="00B94FBB">
        <w:rPr>
          <w:sz w:val="24"/>
          <w:szCs w:val="24"/>
        </w:rPr>
        <w:t xml:space="preserve">is a logical consequence of </w:t>
      </w:r>
      <w:r w:rsidRPr="00B94FBB">
        <w:rPr>
          <w:i/>
          <w:iCs/>
          <w:sz w:val="24"/>
          <w:szCs w:val="24"/>
        </w:rPr>
        <w:t>A</w:t>
      </w:r>
      <w:r w:rsidRPr="00B94FBB">
        <w:rPr>
          <w:sz w:val="24"/>
          <w:szCs w:val="24"/>
        </w:rPr>
        <w:t>, that is to say, if</w:t>
      </w:r>
      <w:r w:rsidR="00B31DE7" w:rsidRPr="00B94FBB">
        <w:rPr>
          <w:sz w:val="24"/>
          <w:szCs w:val="24"/>
        </w:rPr>
        <w:t>,</w:t>
      </w:r>
      <w:r w:rsidRPr="00B94FBB">
        <w:rPr>
          <w:sz w:val="24"/>
          <w:szCs w:val="24"/>
        </w:rPr>
        <w:t xml:space="preserve"> in every interpretation of the formal language in which are formulated </w:t>
      </w:r>
      <w:r w:rsidRPr="00B94FBB">
        <w:rPr>
          <w:i/>
          <w:iCs/>
          <w:sz w:val="24"/>
          <w:szCs w:val="24"/>
        </w:rPr>
        <w:t xml:space="preserve">A </w:t>
      </w:r>
      <w:r w:rsidRPr="00B94FBB">
        <w:rPr>
          <w:sz w:val="24"/>
          <w:szCs w:val="24"/>
        </w:rPr>
        <w:t xml:space="preserve">and </w:t>
      </w:r>
      <w:r w:rsidRPr="00B94FBB">
        <w:rPr>
          <w:i/>
          <w:iCs/>
          <w:sz w:val="24"/>
          <w:szCs w:val="24"/>
        </w:rPr>
        <w:t>C</w:t>
      </w:r>
      <w:r w:rsidR="00B31DE7" w:rsidRPr="00B94FBB">
        <w:rPr>
          <w:sz w:val="24"/>
          <w:szCs w:val="24"/>
        </w:rPr>
        <w:t>,</w:t>
      </w:r>
      <w:r w:rsidRPr="00B94FBB">
        <w:rPr>
          <w:sz w:val="24"/>
          <w:szCs w:val="24"/>
        </w:rPr>
        <w:t xml:space="preserve"> </w:t>
      </w:r>
      <w:r w:rsidRPr="00B94FBB">
        <w:rPr>
          <w:i/>
          <w:iCs/>
          <w:sz w:val="24"/>
          <w:szCs w:val="24"/>
        </w:rPr>
        <w:t xml:space="preserve">C </w:t>
      </w:r>
      <w:r w:rsidRPr="00B94FBB">
        <w:rPr>
          <w:sz w:val="24"/>
          <w:szCs w:val="24"/>
        </w:rPr>
        <w:t xml:space="preserve">is true whenever </w:t>
      </w:r>
      <w:r w:rsidR="00B31DE7" w:rsidRPr="00B94FBB">
        <w:rPr>
          <w:i/>
          <w:iCs/>
          <w:sz w:val="24"/>
          <w:szCs w:val="24"/>
        </w:rPr>
        <w:t>A</w:t>
      </w:r>
      <w:r w:rsidRPr="00B94FBB">
        <w:rPr>
          <w:i/>
          <w:iCs/>
          <w:sz w:val="24"/>
          <w:szCs w:val="24"/>
        </w:rPr>
        <w:t xml:space="preserve"> </w:t>
      </w:r>
      <w:r w:rsidRPr="00B94FBB">
        <w:rPr>
          <w:sz w:val="24"/>
          <w:szCs w:val="24"/>
        </w:rPr>
        <w:t>is true, and</w:t>
      </w:r>
      <w:r w:rsidR="00B31DE7" w:rsidRPr="00B94FBB">
        <w:rPr>
          <w:sz w:val="24"/>
          <w:szCs w:val="24"/>
        </w:rPr>
        <w:t>,</w:t>
      </w:r>
      <w:r w:rsidRPr="00B94FBB">
        <w:rPr>
          <w:sz w:val="24"/>
          <w:szCs w:val="24"/>
        </w:rPr>
        <w:t xml:space="preserve"> in such a case</w:t>
      </w:r>
      <w:r w:rsidR="00B31DE7" w:rsidRPr="00B94FBB">
        <w:rPr>
          <w:sz w:val="24"/>
          <w:szCs w:val="24"/>
        </w:rPr>
        <w:t>,</w:t>
      </w:r>
      <w:r w:rsidRPr="00B94FBB">
        <w:rPr>
          <w:sz w:val="24"/>
          <w:szCs w:val="24"/>
        </w:rPr>
        <w:t xml:space="preserve"> we write more specifically </w:t>
      </w:r>
      <w:r w:rsidRPr="00B94FBB">
        <w:rPr>
          <w:rFonts w:ascii="Cambria Math" w:hAnsi="Cambria Math" w:cs="Cambria Math"/>
          <w:sz w:val="24"/>
          <w:szCs w:val="24"/>
        </w:rPr>
        <w:t>⊨</w:t>
      </w:r>
      <w:r w:rsidRPr="00B94FBB">
        <w:rPr>
          <w:i/>
          <w:iCs/>
          <w:sz w:val="24"/>
          <w:szCs w:val="24"/>
        </w:rPr>
        <w:t>A</w:t>
      </w:r>
      <w:r w:rsidRPr="00B94FBB">
        <w:rPr>
          <w:rFonts w:ascii="Cambria Math" w:hAnsi="Cambria Math" w:cs="Cambria Math"/>
          <w:sz w:val="24"/>
          <w:szCs w:val="24"/>
        </w:rPr>
        <w:t>⇒</w:t>
      </w:r>
      <w:r w:rsidRPr="00B94FBB">
        <w:rPr>
          <w:i/>
          <w:iCs/>
          <w:sz w:val="24"/>
          <w:szCs w:val="24"/>
        </w:rPr>
        <w:t>C</w:t>
      </w:r>
      <w:r w:rsidR="00B31DE7" w:rsidRPr="00B94FBB">
        <w:rPr>
          <w:sz w:val="24"/>
          <w:szCs w:val="24"/>
        </w:rPr>
        <w:t>. H</w:t>
      </w:r>
      <w:r w:rsidRPr="00B94FBB">
        <w:rPr>
          <w:sz w:val="24"/>
          <w:szCs w:val="24"/>
        </w:rPr>
        <w:t xml:space="preserve">ence, in each theorem, the conditional enunciate </w:t>
      </w:r>
      <w:r w:rsidRPr="00B94FBB">
        <w:rPr>
          <w:i/>
          <w:iCs/>
          <w:sz w:val="24"/>
          <w:szCs w:val="24"/>
        </w:rPr>
        <w:t>A</w:t>
      </w:r>
      <w:r w:rsidRPr="00B94FBB">
        <w:rPr>
          <w:rFonts w:ascii="Cambria Math" w:hAnsi="Cambria Math" w:cs="Cambria Math"/>
          <w:sz w:val="24"/>
          <w:szCs w:val="24"/>
        </w:rPr>
        <w:t>⇒</w:t>
      </w:r>
      <w:r w:rsidRPr="00B94FBB">
        <w:rPr>
          <w:i/>
          <w:iCs/>
          <w:sz w:val="24"/>
          <w:szCs w:val="24"/>
        </w:rPr>
        <w:t xml:space="preserve">C </w:t>
      </w:r>
      <w:r w:rsidRPr="00B94FBB">
        <w:rPr>
          <w:sz w:val="24"/>
          <w:szCs w:val="24"/>
        </w:rPr>
        <w:t xml:space="preserve">means that this syllogistic inference is valid, namely it is true </w:t>
      </w:r>
      <w:r w:rsidR="00B31DE7" w:rsidRPr="00B94FBB">
        <w:rPr>
          <w:sz w:val="24"/>
          <w:szCs w:val="24"/>
        </w:rPr>
        <w:t>for</w:t>
      </w:r>
      <w:r w:rsidRPr="00B94FBB">
        <w:rPr>
          <w:sz w:val="24"/>
          <w:szCs w:val="24"/>
        </w:rPr>
        <w:t xml:space="preserve"> every interpretation. This leads us towards the </w:t>
      </w:r>
      <w:r w:rsidRPr="00B94FBB">
        <w:rPr>
          <w:i/>
          <w:iCs/>
          <w:sz w:val="24"/>
          <w:szCs w:val="24"/>
        </w:rPr>
        <w:t>syntax</w:t>
      </w:r>
      <w:r w:rsidRPr="00B94FBB">
        <w:rPr>
          <w:iCs/>
          <w:sz w:val="24"/>
          <w:szCs w:val="24"/>
        </w:rPr>
        <w:t>,</w:t>
      </w:r>
      <w:r w:rsidRPr="00B94FBB">
        <w:rPr>
          <w:i/>
          <w:iCs/>
          <w:sz w:val="24"/>
          <w:szCs w:val="24"/>
        </w:rPr>
        <w:t xml:space="preserve"> </w:t>
      </w:r>
      <w:r w:rsidRPr="00B94FBB">
        <w:rPr>
          <w:sz w:val="24"/>
          <w:szCs w:val="24"/>
        </w:rPr>
        <w:t xml:space="preserve">independently by the </w:t>
      </w:r>
      <w:r w:rsidRPr="00B94FBB">
        <w:rPr>
          <w:i/>
          <w:iCs/>
          <w:sz w:val="24"/>
          <w:szCs w:val="24"/>
        </w:rPr>
        <w:t xml:space="preserve">semantics </w:t>
      </w:r>
      <w:r w:rsidRPr="00B94FBB">
        <w:rPr>
          <w:sz w:val="24"/>
          <w:szCs w:val="24"/>
        </w:rPr>
        <w:t xml:space="preserve">(which studies all the possible interpretations). From here, we are naturally led towards the general notion of </w:t>
      </w:r>
      <w:r w:rsidRPr="00B94FBB">
        <w:rPr>
          <w:i/>
          <w:sz w:val="24"/>
          <w:szCs w:val="24"/>
        </w:rPr>
        <w:t>proof</w:t>
      </w:r>
      <w:r w:rsidRPr="00B94FBB">
        <w:rPr>
          <w:sz w:val="24"/>
          <w:szCs w:val="24"/>
        </w:rPr>
        <w:t xml:space="preserve"> of a theorem of the type </w:t>
      </w:r>
      <w:r w:rsidRPr="00B94FBB">
        <w:rPr>
          <w:rFonts w:ascii="Cambria Math" w:hAnsi="Cambria Math" w:cs="Cambria Math"/>
          <w:sz w:val="24"/>
          <w:szCs w:val="24"/>
        </w:rPr>
        <w:t>⊨</w:t>
      </w:r>
      <w:r w:rsidRPr="00B94FBB">
        <w:rPr>
          <w:i/>
          <w:iCs/>
          <w:sz w:val="24"/>
          <w:szCs w:val="24"/>
        </w:rPr>
        <w:t>A</w:t>
      </w:r>
      <w:r w:rsidRPr="00B94FBB">
        <w:rPr>
          <w:rFonts w:ascii="Cambria Math" w:hAnsi="Cambria Math" w:cs="Cambria Math"/>
          <w:sz w:val="24"/>
          <w:szCs w:val="24"/>
        </w:rPr>
        <w:t>⇒</w:t>
      </w:r>
      <w:r w:rsidRPr="00B94FBB">
        <w:rPr>
          <w:i/>
          <w:iCs/>
          <w:sz w:val="24"/>
          <w:szCs w:val="24"/>
        </w:rPr>
        <w:t xml:space="preserve">C </w:t>
      </w:r>
      <w:r w:rsidRPr="00B94FBB">
        <w:rPr>
          <w:sz w:val="24"/>
          <w:szCs w:val="24"/>
        </w:rPr>
        <w:t xml:space="preserve">which is the search for the chain (called </w:t>
      </w:r>
      <w:r w:rsidRPr="00B94FBB">
        <w:rPr>
          <w:i/>
          <w:iCs/>
          <w:sz w:val="24"/>
          <w:szCs w:val="24"/>
        </w:rPr>
        <w:t>derivation</w:t>
      </w:r>
      <w:r w:rsidRPr="00B94FBB">
        <w:rPr>
          <w:sz w:val="24"/>
          <w:szCs w:val="24"/>
        </w:rPr>
        <w:t xml:space="preserve">) of the formal passages </w:t>
      </w:r>
      <w:r w:rsidR="00686F57" w:rsidRPr="00B94FBB">
        <w:rPr>
          <w:sz w:val="24"/>
          <w:szCs w:val="24"/>
        </w:rPr>
        <w:t>each</w:t>
      </w:r>
      <w:r w:rsidRPr="00B94FBB">
        <w:rPr>
          <w:sz w:val="24"/>
          <w:szCs w:val="24"/>
        </w:rPr>
        <w:t xml:space="preserve"> constituted by an elementary condit</w:t>
      </w:r>
      <w:r w:rsidR="00686F57" w:rsidRPr="00B94FBB">
        <w:rPr>
          <w:sz w:val="24"/>
          <w:szCs w:val="24"/>
        </w:rPr>
        <w:t>ional enunciation through which</w:t>
      </w:r>
      <w:r w:rsidRPr="00B94FBB">
        <w:rPr>
          <w:sz w:val="24"/>
          <w:szCs w:val="24"/>
        </w:rPr>
        <w:t xml:space="preserve"> it is </w:t>
      </w:r>
      <w:r w:rsidR="00686F57" w:rsidRPr="00B94FBB">
        <w:rPr>
          <w:sz w:val="24"/>
          <w:szCs w:val="24"/>
        </w:rPr>
        <w:t xml:space="preserve">overall </w:t>
      </w:r>
      <w:r w:rsidRPr="00B94FBB">
        <w:rPr>
          <w:sz w:val="24"/>
          <w:szCs w:val="24"/>
        </w:rPr>
        <w:t xml:space="preserve">possible to deduce </w:t>
      </w:r>
      <w:r w:rsidRPr="00B94FBB">
        <w:rPr>
          <w:i/>
          <w:iCs/>
          <w:sz w:val="24"/>
          <w:szCs w:val="24"/>
        </w:rPr>
        <w:t xml:space="preserve">C </w:t>
      </w:r>
      <w:r w:rsidRPr="00B94FBB">
        <w:rPr>
          <w:sz w:val="24"/>
          <w:szCs w:val="24"/>
        </w:rPr>
        <w:t xml:space="preserve">from </w:t>
      </w:r>
      <w:r w:rsidRPr="00B94FBB">
        <w:rPr>
          <w:i/>
          <w:iCs/>
          <w:sz w:val="24"/>
          <w:szCs w:val="24"/>
        </w:rPr>
        <w:t>A</w:t>
      </w:r>
      <w:r w:rsidR="00686F57" w:rsidRPr="00B94FBB">
        <w:rPr>
          <w:sz w:val="24"/>
          <w:szCs w:val="24"/>
        </w:rPr>
        <w:t>. H</w:t>
      </w:r>
      <w:r w:rsidRPr="00B94FBB">
        <w:rPr>
          <w:sz w:val="24"/>
          <w:szCs w:val="24"/>
        </w:rPr>
        <w:t xml:space="preserve">ence, it is formally explainable as the search </w:t>
      </w:r>
      <w:r w:rsidR="00686F57" w:rsidRPr="00B94FBB">
        <w:rPr>
          <w:sz w:val="24"/>
          <w:szCs w:val="24"/>
        </w:rPr>
        <w:t>for</w:t>
      </w:r>
      <w:r w:rsidRPr="00B94FBB">
        <w:rPr>
          <w:sz w:val="24"/>
          <w:szCs w:val="24"/>
        </w:rPr>
        <w:t xml:space="preserve"> a series of intermediate terms </w:t>
      </w:r>
      <w:r w:rsidRPr="00B94FBB">
        <w:rPr>
          <w:i/>
          <w:iCs/>
          <w:sz w:val="24"/>
          <w:szCs w:val="24"/>
        </w:rPr>
        <w:t>B1</w:t>
      </w:r>
      <w:proofErr w:type="gramStart"/>
      <w:r w:rsidRPr="00B94FBB">
        <w:rPr>
          <w:i/>
          <w:iCs/>
          <w:sz w:val="24"/>
          <w:szCs w:val="24"/>
        </w:rPr>
        <w:t>, ...,</w:t>
      </w:r>
      <w:proofErr w:type="gramEnd"/>
      <w:r w:rsidRPr="00B94FBB">
        <w:rPr>
          <w:i/>
          <w:iCs/>
          <w:sz w:val="24"/>
          <w:szCs w:val="24"/>
        </w:rPr>
        <w:t xml:space="preserve"> Bn </w:t>
      </w:r>
      <w:r w:rsidRPr="00B94FBB">
        <w:rPr>
          <w:sz w:val="24"/>
          <w:szCs w:val="24"/>
        </w:rPr>
        <w:t xml:space="preserve">such that the proof is formed by the chain </w:t>
      </w:r>
      <w:r w:rsidRPr="00B94FBB">
        <w:rPr>
          <w:i/>
          <w:iCs/>
          <w:sz w:val="24"/>
          <w:szCs w:val="24"/>
        </w:rPr>
        <w:t>A</w:t>
      </w:r>
      <w:r w:rsidRPr="00B94FBB">
        <w:rPr>
          <w:rFonts w:ascii="Cambria Math" w:hAnsi="Cambria Math" w:cs="Cambria Math"/>
          <w:sz w:val="24"/>
          <w:szCs w:val="24"/>
        </w:rPr>
        <w:t>⇒</w:t>
      </w:r>
      <w:r w:rsidRPr="00B94FBB">
        <w:rPr>
          <w:i/>
          <w:iCs/>
          <w:sz w:val="24"/>
          <w:szCs w:val="24"/>
        </w:rPr>
        <w:t>B</w:t>
      </w:r>
      <w:r w:rsidRPr="00B94FBB">
        <w:rPr>
          <w:sz w:val="24"/>
          <w:szCs w:val="24"/>
          <w:vertAlign w:val="subscript"/>
        </w:rPr>
        <w:t>1</w:t>
      </w:r>
      <w:r w:rsidRPr="00B94FBB">
        <w:rPr>
          <w:rFonts w:ascii="Cambria Math" w:hAnsi="Cambria Math" w:cs="Cambria Math"/>
          <w:sz w:val="24"/>
          <w:szCs w:val="24"/>
        </w:rPr>
        <w:t xml:space="preserve">⇒ </w:t>
      </w:r>
      <w:r w:rsidRPr="00B94FBB">
        <w:rPr>
          <w:sz w:val="24"/>
          <w:szCs w:val="24"/>
        </w:rPr>
        <w:t xml:space="preserve">... </w:t>
      </w:r>
      <w:r w:rsidRPr="00B94FBB">
        <w:rPr>
          <w:rFonts w:ascii="Cambria Math" w:hAnsi="Cambria Math" w:cs="Cambria Math"/>
          <w:sz w:val="24"/>
          <w:szCs w:val="24"/>
        </w:rPr>
        <w:t>⇒</w:t>
      </w:r>
      <w:r w:rsidRPr="00B94FBB">
        <w:rPr>
          <w:i/>
          <w:iCs/>
          <w:sz w:val="24"/>
          <w:szCs w:val="24"/>
        </w:rPr>
        <w:t>B</w:t>
      </w:r>
      <w:r w:rsidRPr="00B94FBB">
        <w:rPr>
          <w:i/>
          <w:iCs/>
          <w:sz w:val="24"/>
          <w:szCs w:val="24"/>
          <w:vertAlign w:val="subscript"/>
        </w:rPr>
        <w:t>n</w:t>
      </w:r>
      <w:r w:rsidRPr="00B94FBB">
        <w:rPr>
          <w:sz w:val="24"/>
          <w:szCs w:val="24"/>
          <w:vertAlign w:val="subscript"/>
        </w:rPr>
        <w:t>−1</w:t>
      </w:r>
      <w:r w:rsidRPr="00B94FBB">
        <w:rPr>
          <w:rFonts w:ascii="Cambria Math" w:hAnsi="Cambria Math" w:cs="Cambria Math"/>
          <w:sz w:val="24"/>
          <w:szCs w:val="24"/>
        </w:rPr>
        <w:t>⇒</w:t>
      </w:r>
      <w:r w:rsidRPr="00B94FBB">
        <w:rPr>
          <w:i/>
          <w:iCs/>
          <w:sz w:val="24"/>
          <w:szCs w:val="24"/>
        </w:rPr>
        <w:t>B</w:t>
      </w:r>
      <w:r w:rsidRPr="00B94FBB">
        <w:rPr>
          <w:i/>
          <w:iCs/>
          <w:sz w:val="24"/>
          <w:szCs w:val="24"/>
          <w:vertAlign w:val="subscript"/>
        </w:rPr>
        <w:t>n</w:t>
      </w:r>
      <w:r w:rsidRPr="00B94FBB">
        <w:rPr>
          <w:rFonts w:ascii="Cambria Math" w:hAnsi="Cambria Math" w:cs="Cambria Math"/>
          <w:sz w:val="24"/>
          <w:szCs w:val="24"/>
        </w:rPr>
        <w:t>⇒</w:t>
      </w:r>
      <w:r w:rsidRPr="00B94FBB">
        <w:rPr>
          <w:i/>
          <w:iCs/>
          <w:sz w:val="24"/>
          <w:szCs w:val="24"/>
        </w:rPr>
        <w:t xml:space="preserve">C </w:t>
      </w:r>
      <w:r w:rsidRPr="00B94FBB">
        <w:rPr>
          <w:sz w:val="24"/>
          <w:szCs w:val="24"/>
        </w:rPr>
        <w:t xml:space="preserve">explicable by means of the correct application of the </w:t>
      </w:r>
      <w:r w:rsidR="00686F57" w:rsidRPr="00B94FBB">
        <w:rPr>
          <w:sz w:val="24"/>
          <w:szCs w:val="24"/>
        </w:rPr>
        <w:t xml:space="preserve">rational </w:t>
      </w:r>
      <w:r w:rsidRPr="00B94FBB">
        <w:rPr>
          <w:sz w:val="24"/>
          <w:szCs w:val="24"/>
        </w:rPr>
        <w:t xml:space="preserve">logic rules. The </w:t>
      </w:r>
      <w:r w:rsidR="00686F57" w:rsidRPr="00B94FBB">
        <w:rPr>
          <w:sz w:val="24"/>
          <w:szCs w:val="24"/>
        </w:rPr>
        <w:t>quest</w:t>
      </w:r>
      <w:r w:rsidRPr="00B94FBB">
        <w:rPr>
          <w:sz w:val="24"/>
          <w:szCs w:val="24"/>
        </w:rPr>
        <w:t xml:space="preserve"> for a proof is therefore a fundamental creative process considered as a transcendental mental function in searching </w:t>
      </w:r>
      <w:r w:rsidR="00686F57" w:rsidRPr="00B94FBB">
        <w:rPr>
          <w:sz w:val="24"/>
          <w:szCs w:val="24"/>
        </w:rPr>
        <w:t>for the structure of being. T</w:t>
      </w:r>
      <w:r w:rsidRPr="00B94FBB">
        <w:rPr>
          <w:sz w:val="24"/>
          <w:szCs w:val="24"/>
        </w:rPr>
        <w:t xml:space="preserve">he existence of almost one derivation of </w:t>
      </w:r>
      <w:r w:rsidRPr="00B94FBB">
        <w:rPr>
          <w:i/>
          <w:iCs/>
          <w:sz w:val="24"/>
          <w:szCs w:val="24"/>
        </w:rPr>
        <w:t xml:space="preserve">C </w:t>
      </w:r>
      <w:r w:rsidRPr="00B94FBB">
        <w:rPr>
          <w:sz w:val="24"/>
          <w:szCs w:val="24"/>
        </w:rPr>
        <w:t xml:space="preserve">from </w:t>
      </w:r>
      <w:r w:rsidRPr="00B94FBB">
        <w:rPr>
          <w:i/>
          <w:iCs/>
          <w:sz w:val="24"/>
          <w:szCs w:val="24"/>
        </w:rPr>
        <w:t xml:space="preserve">A </w:t>
      </w:r>
      <w:r w:rsidRPr="00B94FBB">
        <w:rPr>
          <w:sz w:val="24"/>
          <w:szCs w:val="24"/>
        </w:rPr>
        <w:t xml:space="preserve">for a given theorem </w:t>
      </w:r>
      <w:r w:rsidRPr="00B94FBB">
        <w:rPr>
          <w:rFonts w:ascii="Cambria Math" w:hAnsi="Cambria Math" w:cs="Cambria Math"/>
          <w:sz w:val="24"/>
          <w:szCs w:val="24"/>
        </w:rPr>
        <w:t>⊨</w:t>
      </w:r>
      <w:r w:rsidRPr="00B94FBB">
        <w:rPr>
          <w:i/>
          <w:iCs/>
          <w:sz w:val="24"/>
          <w:szCs w:val="24"/>
        </w:rPr>
        <w:t>A</w:t>
      </w:r>
      <w:r w:rsidRPr="00B94FBB">
        <w:rPr>
          <w:rFonts w:ascii="Cambria Math" w:hAnsi="Cambria Math" w:cs="Cambria Math"/>
          <w:sz w:val="24"/>
          <w:szCs w:val="24"/>
        </w:rPr>
        <w:t>⇒</w:t>
      </w:r>
      <w:r w:rsidRPr="00B94FBB">
        <w:rPr>
          <w:i/>
          <w:iCs/>
          <w:sz w:val="24"/>
          <w:szCs w:val="24"/>
        </w:rPr>
        <w:t>C</w:t>
      </w:r>
      <w:r w:rsidR="00686F57" w:rsidRPr="00B94FBB">
        <w:rPr>
          <w:iCs/>
          <w:sz w:val="24"/>
          <w:szCs w:val="24"/>
        </w:rPr>
        <w:t>,</w:t>
      </w:r>
      <w:r w:rsidR="00686F57" w:rsidRPr="00B94FBB">
        <w:rPr>
          <w:i/>
          <w:iCs/>
          <w:sz w:val="24"/>
          <w:szCs w:val="24"/>
        </w:rPr>
        <w:t xml:space="preserve"> </w:t>
      </w:r>
      <w:r w:rsidRPr="00B94FBB">
        <w:rPr>
          <w:sz w:val="24"/>
          <w:szCs w:val="24"/>
        </w:rPr>
        <w:t xml:space="preserve">is guaranteed by the well-known </w:t>
      </w:r>
      <w:r w:rsidRPr="00B94FBB">
        <w:rPr>
          <w:i/>
          <w:sz w:val="24"/>
          <w:szCs w:val="24"/>
        </w:rPr>
        <w:t>Gödel’s completeness theorem</w:t>
      </w:r>
      <w:r w:rsidRPr="00B94FBB">
        <w:rPr>
          <w:sz w:val="24"/>
          <w:szCs w:val="24"/>
        </w:rPr>
        <w:t xml:space="preserve"> (1930): this theorem has mainly a psychological function because it does not </w:t>
      </w:r>
      <w:r w:rsidRPr="00B94FBB">
        <w:rPr>
          <w:sz w:val="24"/>
          <w:szCs w:val="24"/>
        </w:rPr>
        <w:lastRenderedPageBreak/>
        <w:t xml:space="preserve">suggest any operative or methodological indication on the search or individuation of the proof strategy </w:t>
      </w:r>
      <w:r w:rsidR="00686F57" w:rsidRPr="00B94FBB">
        <w:rPr>
          <w:sz w:val="24"/>
          <w:szCs w:val="24"/>
        </w:rPr>
        <w:t>as well as</w:t>
      </w:r>
      <w:r w:rsidRPr="00B94FBB">
        <w:rPr>
          <w:sz w:val="24"/>
          <w:szCs w:val="24"/>
        </w:rPr>
        <w:t xml:space="preserve"> one of its possible derivations, </w:t>
      </w:r>
      <w:r w:rsidR="00686F57" w:rsidRPr="00B94FBB">
        <w:rPr>
          <w:sz w:val="24"/>
          <w:szCs w:val="24"/>
        </w:rPr>
        <w:t>this confirming</w:t>
      </w:r>
      <w:r w:rsidRPr="00B94FBB">
        <w:rPr>
          <w:sz w:val="24"/>
          <w:szCs w:val="24"/>
        </w:rPr>
        <w:t xml:space="preserve"> the nature prevalently creative of it</w:t>
      </w:r>
      <w:r w:rsidRPr="00B94FBB">
        <w:rPr>
          <w:rStyle w:val="FootnoteReference"/>
          <w:sz w:val="24"/>
          <w:szCs w:val="24"/>
        </w:rPr>
        <w:footnoteReference w:id="9"/>
      </w:r>
      <w:r w:rsidRPr="00B94FBB">
        <w:rPr>
          <w:sz w:val="24"/>
          <w:szCs w:val="24"/>
        </w:rPr>
        <w:t xml:space="preserve">. </w:t>
      </w:r>
    </w:p>
    <w:p w:rsidR="00E713E7" w:rsidRPr="00B94FBB" w:rsidRDefault="00E713E7" w:rsidP="00E713E7">
      <w:pPr>
        <w:overflowPunct/>
        <w:spacing w:line="240" w:lineRule="auto"/>
        <w:ind w:firstLine="0"/>
        <w:textAlignment w:val="auto"/>
        <w:rPr>
          <w:sz w:val="24"/>
          <w:szCs w:val="24"/>
        </w:rPr>
      </w:pPr>
      <w:r w:rsidRPr="00B94FBB">
        <w:rPr>
          <w:sz w:val="24"/>
          <w:szCs w:val="24"/>
        </w:rPr>
        <w:t xml:space="preserve">  On the other hand, considering, for example, an arbitrary insight process, it is therefore plausible to think that the long unconscious work in finding a proof (mentioned, amongst others, by J. Hadamard and H.J. Poincaré</w:t>
      </w:r>
      <w:r w:rsidRPr="00B94FBB">
        <w:rPr>
          <w:rStyle w:val="FootnoteReference"/>
          <w:sz w:val="24"/>
          <w:szCs w:val="24"/>
        </w:rPr>
        <w:footnoteReference w:id="10"/>
      </w:r>
      <w:r w:rsidRPr="00B94FBB">
        <w:rPr>
          <w:sz w:val="24"/>
          <w:szCs w:val="24"/>
        </w:rPr>
        <w:t xml:space="preserve">) is due to the (indivisible and homogeneous unity or) </w:t>
      </w:r>
      <w:r w:rsidRPr="00B94FBB">
        <w:rPr>
          <w:i/>
          <w:sz w:val="24"/>
          <w:szCs w:val="24"/>
        </w:rPr>
        <w:t>syncretic</w:t>
      </w:r>
      <w:r w:rsidRPr="00B94FBB">
        <w:rPr>
          <w:sz w:val="24"/>
          <w:szCs w:val="24"/>
        </w:rPr>
        <w:t xml:space="preserve"> character of unconscious which has </w:t>
      </w:r>
      <w:r w:rsidR="008924B0" w:rsidRPr="00B94FBB">
        <w:rPr>
          <w:sz w:val="24"/>
          <w:szCs w:val="24"/>
        </w:rPr>
        <w:t xml:space="preserve">mainly </w:t>
      </w:r>
      <w:r w:rsidRPr="00B94FBB">
        <w:rPr>
          <w:sz w:val="24"/>
          <w:szCs w:val="24"/>
        </w:rPr>
        <w:t xml:space="preserve">an </w:t>
      </w:r>
      <w:r w:rsidR="008924B0" w:rsidRPr="00B94FBB">
        <w:rPr>
          <w:sz w:val="24"/>
          <w:szCs w:val="24"/>
        </w:rPr>
        <w:t xml:space="preserve">immediate unifying and multiple </w:t>
      </w:r>
      <w:r w:rsidRPr="00B94FBB">
        <w:rPr>
          <w:sz w:val="24"/>
          <w:szCs w:val="24"/>
        </w:rPr>
        <w:t>logic character</w:t>
      </w:r>
      <w:r w:rsidRPr="00B94FBB">
        <w:rPr>
          <w:rStyle w:val="FootnoteReference"/>
          <w:sz w:val="24"/>
          <w:szCs w:val="24"/>
        </w:rPr>
        <w:footnoteReference w:id="11"/>
      </w:r>
      <w:r w:rsidRPr="00B94FBB">
        <w:rPr>
          <w:sz w:val="24"/>
          <w:szCs w:val="24"/>
        </w:rPr>
        <w:t>, impossible to the asymmetric (or conscious) thought. Indeed, following what mentioned in [28, C</w:t>
      </w:r>
      <w:r w:rsidR="008924B0" w:rsidRPr="00B94FBB">
        <w:rPr>
          <w:sz w:val="24"/>
          <w:szCs w:val="24"/>
        </w:rPr>
        <w:t>hap.</w:t>
      </w:r>
      <w:r w:rsidRPr="00B94FBB">
        <w:rPr>
          <w:sz w:val="24"/>
          <w:szCs w:val="24"/>
        </w:rPr>
        <w:t xml:space="preserve"> 1, </w:t>
      </w:r>
      <w:r w:rsidR="008924B0" w:rsidRPr="00B94FBB">
        <w:rPr>
          <w:sz w:val="24"/>
          <w:szCs w:val="24"/>
        </w:rPr>
        <w:t>Section</w:t>
      </w:r>
      <w:r w:rsidRPr="00B94FBB">
        <w:rPr>
          <w:sz w:val="24"/>
          <w:szCs w:val="24"/>
        </w:rPr>
        <w:t xml:space="preserve"> 10], according to Poincaré</w:t>
      </w:r>
      <w:r w:rsidR="00EB7A1F" w:rsidRPr="00B94FBB">
        <w:rPr>
          <w:sz w:val="24"/>
          <w:szCs w:val="24"/>
        </w:rPr>
        <w:t>,</w:t>
      </w:r>
      <w:r w:rsidRPr="00B94FBB">
        <w:rPr>
          <w:sz w:val="24"/>
          <w:szCs w:val="24"/>
        </w:rPr>
        <w:t xml:space="preserve"> </w:t>
      </w:r>
      <w:r w:rsidR="00EB7A1F" w:rsidRPr="00B94FBB">
        <w:rPr>
          <w:sz w:val="24"/>
          <w:szCs w:val="24"/>
        </w:rPr>
        <w:t>the most</w:t>
      </w:r>
      <w:r w:rsidRPr="00B94FBB">
        <w:rPr>
          <w:sz w:val="24"/>
          <w:szCs w:val="24"/>
        </w:rPr>
        <w:t xml:space="preserve"> insight</w:t>
      </w:r>
      <w:r w:rsidR="00EB7A1F" w:rsidRPr="00B94FBB">
        <w:rPr>
          <w:sz w:val="24"/>
          <w:szCs w:val="24"/>
        </w:rPr>
        <w:t>s</w:t>
      </w:r>
      <w:r w:rsidRPr="00B94FBB">
        <w:rPr>
          <w:sz w:val="24"/>
          <w:szCs w:val="24"/>
        </w:rPr>
        <w:t xml:space="preserve"> </w:t>
      </w:r>
      <w:r w:rsidR="00EB7A1F" w:rsidRPr="00B94FBB">
        <w:rPr>
          <w:sz w:val="24"/>
          <w:szCs w:val="24"/>
        </w:rPr>
        <w:t>obtain</w:t>
      </w:r>
      <w:r w:rsidRPr="00B94FBB">
        <w:rPr>
          <w:sz w:val="24"/>
          <w:szCs w:val="24"/>
        </w:rPr>
        <w:t xml:space="preserve"> an unexpected inner </w:t>
      </w:r>
      <w:r w:rsidR="00EB7A1F" w:rsidRPr="00B94FBB">
        <w:rPr>
          <w:sz w:val="24"/>
          <w:szCs w:val="24"/>
        </w:rPr>
        <w:t>decisive inspiration</w:t>
      </w:r>
      <w:r w:rsidRPr="00B94FBB">
        <w:rPr>
          <w:sz w:val="24"/>
          <w:szCs w:val="24"/>
        </w:rPr>
        <w:t xml:space="preserve"> often in a moment in which the mind is very far from the problem under examination which has been, for a long time, inconclusively discussed. It is as if</w:t>
      </w:r>
      <w:r w:rsidR="00EB7A1F" w:rsidRPr="00B94FBB">
        <w:rPr>
          <w:sz w:val="24"/>
          <w:szCs w:val="24"/>
        </w:rPr>
        <w:t>,</w:t>
      </w:r>
      <w:r w:rsidRPr="00B94FBB">
        <w:rPr>
          <w:sz w:val="24"/>
          <w:szCs w:val="24"/>
        </w:rPr>
        <w:t xml:space="preserve"> all the elements of the searched solution, put in movement </w:t>
      </w:r>
      <w:r w:rsidR="00EB7A1F" w:rsidRPr="00B94FBB">
        <w:rPr>
          <w:sz w:val="24"/>
          <w:szCs w:val="24"/>
        </w:rPr>
        <w:t>from the previous study (of the</w:t>
      </w:r>
      <w:r w:rsidRPr="00B94FBB">
        <w:rPr>
          <w:sz w:val="24"/>
          <w:szCs w:val="24"/>
        </w:rPr>
        <w:t xml:space="preserve"> problem under examination), continue to mechanically roam within a sort of ‘’cerebral maze’’ until when, suddenly, they finally find a road along which link themselves, in a continuous cha</w:t>
      </w:r>
      <w:r w:rsidR="00EB7A1F" w:rsidRPr="00B94FBB">
        <w:rPr>
          <w:sz w:val="24"/>
          <w:szCs w:val="24"/>
        </w:rPr>
        <w:t>in (that is</w:t>
      </w:r>
      <w:r w:rsidRPr="00B94FBB">
        <w:rPr>
          <w:sz w:val="24"/>
          <w:szCs w:val="24"/>
        </w:rPr>
        <w:t xml:space="preserve">, a derivation), from the hypotheses </w:t>
      </w:r>
      <w:r w:rsidRPr="00B94FBB">
        <w:rPr>
          <w:sz w:val="24"/>
          <w:szCs w:val="24"/>
        </w:rPr>
        <w:lastRenderedPageBreak/>
        <w:t>to</w:t>
      </w:r>
      <w:r w:rsidR="00EB7A1F" w:rsidRPr="00B94FBB">
        <w:rPr>
          <w:sz w:val="24"/>
          <w:szCs w:val="24"/>
        </w:rPr>
        <w:t>wards the thesi</w:t>
      </w:r>
      <w:r w:rsidRPr="00B94FBB">
        <w:rPr>
          <w:sz w:val="24"/>
          <w:szCs w:val="24"/>
        </w:rPr>
        <w:t>s. Afterwards, Hadamard says as, amongst the</w:t>
      </w:r>
      <w:r w:rsidR="00EB7A1F" w:rsidRPr="00B94FBB">
        <w:rPr>
          <w:sz w:val="24"/>
          <w:szCs w:val="24"/>
        </w:rPr>
        <w:t xml:space="preserve"> infinite possible choices (namely, </w:t>
      </w:r>
      <w:r w:rsidRPr="00B94FBB">
        <w:rPr>
          <w:sz w:val="24"/>
          <w:szCs w:val="24"/>
        </w:rPr>
        <w:t>the above road), that is to say, amongst the infinite possible association of ideas (</w:t>
      </w:r>
      <w:r w:rsidR="00EB7A1F" w:rsidRPr="00B94FBB">
        <w:rPr>
          <w:sz w:val="24"/>
          <w:szCs w:val="24"/>
        </w:rPr>
        <w:t>which pursue</w:t>
      </w:r>
      <w:r w:rsidRPr="00B94FBB">
        <w:rPr>
          <w:sz w:val="24"/>
          <w:szCs w:val="24"/>
        </w:rPr>
        <w:t xml:space="preserve"> the solution), our </w:t>
      </w:r>
      <w:r w:rsidR="00EB7A1F" w:rsidRPr="00B94FBB">
        <w:rPr>
          <w:sz w:val="24"/>
          <w:szCs w:val="24"/>
        </w:rPr>
        <w:t xml:space="preserve">own </w:t>
      </w:r>
      <w:r w:rsidRPr="00B94FBB">
        <w:rPr>
          <w:sz w:val="24"/>
          <w:szCs w:val="24"/>
        </w:rPr>
        <w:t xml:space="preserve">unconscious </w:t>
      </w:r>
      <w:r w:rsidR="00EB7A1F" w:rsidRPr="00B94FBB">
        <w:rPr>
          <w:sz w:val="24"/>
          <w:szCs w:val="24"/>
        </w:rPr>
        <w:t>seems to choose</w:t>
      </w:r>
      <w:r w:rsidRPr="00B94FBB">
        <w:rPr>
          <w:sz w:val="24"/>
          <w:szCs w:val="24"/>
        </w:rPr>
        <w:t xml:space="preserve"> the one satisfy</w:t>
      </w:r>
      <w:r w:rsidR="00EB7A1F" w:rsidRPr="00B94FBB">
        <w:rPr>
          <w:sz w:val="24"/>
          <w:szCs w:val="24"/>
        </w:rPr>
        <w:t>ing</w:t>
      </w:r>
      <w:r w:rsidRPr="00B94FBB">
        <w:rPr>
          <w:sz w:val="24"/>
          <w:szCs w:val="24"/>
        </w:rPr>
        <w:t xml:space="preserve"> a </w:t>
      </w:r>
      <w:r w:rsidR="00EB7A1F" w:rsidRPr="00B94FBB">
        <w:rPr>
          <w:sz w:val="24"/>
          <w:szCs w:val="24"/>
        </w:rPr>
        <w:t>kind of ‘beauty criterion’ (</w:t>
      </w:r>
      <w:r w:rsidR="00EB7A1F" w:rsidRPr="00B94FBB">
        <w:rPr>
          <w:i/>
          <w:sz w:val="24"/>
          <w:szCs w:val="24"/>
        </w:rPr>
        <w:t>d’après</w:t>
      </w:r>
      <w:r w:rsidRPr="00B94FBB">
        <w:rPr>
          <w:sz w:val="24"/>
          <w:szCs w:val="24"/>
        </w:rPr>
        <w:t xml:space="preserve"> P.A.M. Dirac) which is ruled by a certain instinctive sense of scientific</w:t>
      </w:r>
      <w:r w:rsidR="00EB7A1F" w:rsidRPr="00B94FBB">
        <w:rPr>
          <w:sz w:val="24"/>
          <w:szCs w:val="24"/>
        </w:rPr>
        <w:t>-artistic</w:t>
      </w:r>
      <w:r w:rsidRPr="00B94FBB">
        <w:rPr>
          <w:sz w:val="24"/>
          <w:szCs w:val="24"/>
        </w:rPr>
        <w:t xml:space="preserve"> elegance. In turn, the latter is influenced by our scientific education</w:t>
      </w:r>
      <w:r w:rsidR="00543B6A" w:rsidRPr="00B94FBB">
        <w:rPr>
          <w:sz w:val="24"/>
          <w:szCs w:val="24"/>
        </w:rPr>
        <w:t xml:space="preserve"> (as said in [28, Chap. 1])</w:t>
      </w:r>
      <w:r w:rsidRPr="00B94FBB">
        <w:rPr>
          <w:sz w:val="24"/>
          <w:szCs w:val="24"/>
        </w:rPr>
        <w:t xml:space="preserve">, that is to say, it is just the </w:t>
      </w:r>
      <w:r w:rsidRPr="00B94FBB">
        <w:rPr>
          <w:i/>
          <w:sz w:val="24"/>
          <w:szCs w:val="24"/>
        </w:rPr>
        <w:t>method</w:t>
      </w:r>
      <w:r w:rsidRPr="00B94FBB">
        <w:rPr>
          <w:sz w:val="24"/>
          <w:szCs w:val="24"/>
        </w:rPr>
        <w:t xml:space="preserve"> </w:t>
      </w:r>
      <w:r w:rsidR="00EB7A1F" w:rsidRPr="00B94FBB">
        <w:rPr>
          <w:sz w:val="24"/>
          <w:szCs w:val="24"/>
        </w:rPr>
        <w:t>that</w:t>
      </w:r>
      <w:r w:rsidRPr="00B94FBB">
        <w:rPr>
          <w:sz w:val="24"/>
          <w:szCs w:val="24"/>
        </w:rPr>
        <w:t xml:space="preserve"> </w:t>
      </w:r>
      <w:r w:rsidR="003363FA" w:rsidRPr="00B94FBB">
        <w:rPr>
          <w:sz w:val="24"/>
          <w:szCs w:val="24"/>
        </w:rPr>
        <w:t xml:space="preserve">will </w:t>
      </w:r>
      <w:r w:rsidRPr="00B94FBB">
        <w:rPr>
          <w:sz w:val="24"/>
          <w:szCs w:val="24"/>
        </w:rPr>
        <w:t>b</w:t>
      </w:r>
      <w:r w:rsidR="003363FA" w:rsidRPr="00B94FBB">
        <w:rPr>
          <w:sz w:val="24"/>
          <w:szCs w:val="24"/>
        </w:rPr>
        <w:t>ecome</w:t>
      </w:r>
      <w:r w:rsidRPr="00B94FBB">
        <w:rPr>
          <w:sz w:val="24"/>
          <w:szCs w:val="24"/>
        </w:rPr>
        <w:t xml:space="preserve"> an instinct, in a manner </w:t>
      </w:r>
      <w:r w:rsidR="003363FA" w:rsidRPr="00B94FBB">
        <w:rPr>
          <w:sz w:val="24"/>
          <w:szCs w:val="24"/>
        </w:rPr>
        <w:t>that</w:t>
      </w:r>
      <w:r w:rsidRPr="00B94FBB">
        <w:rPr>
          <w:sz w:val="24"/>
          <w:szCs w:val="24"/>
        </w:rPr>
        <w:t xml:space="preserve"> is impossible to explain </w:t>
      </w:r>
      <w:r w:rsidR="00EB7A1F" w:rsidRPr="00B94FBB">
        <w:rPr>
          <w:sz w:val="24"/>
          <w:szCs w:val="24"/>
        </w:rPr>
        <w:t>with</w:t>
      </w:r>
      <w:r w:rsidRPr="00B94FBB">
        <w:rPr>
          <w:sz w:val="24"/>
          <w:szCs w:val="24"/>
        </w:rPr>
        <w:t xml:space="preserve"> words. </w:t>
      </w:r>
      <w:r w:rsidR="00543B6A" w:rsidRPr="00B94FBB">
        <w:rPr>
          <w:sz w:val="24"/>
          <w:szCs w:val="24"/>
        </w:rPr>
        <w:t xml:space="preserve">Maybe, this might be related to the continuous content exchange between explicit and implicit memories. </w:t>
      </w:r>
      <w:r w:rsidR="00777489" w:rsidRPr="00B94FBB">
        <w:rPr>
          <w:sz w:val="24"/>
          <w:szCs w:val="24"/>
        </w:rPr>
        <w:t>On the other hand</w:t>
      </w:r>
      <w:r w:rsidRPr="00B94FBB">
        <w:rPr>
          <w:sz w:val="24"/>
          <w:szCs w:val="24"/>
        </w:rPr>
        <w:t xml:space="preserve">, taking into account what just said by Poincaré and Hadamard, Mario Ageno </w:t>
      </w:r>
      <w:r w:rsidR="00777489" w:rsidRPr="00B94FBB">
        <w:rPr>
          <w:sz w:val="24"/>
          <w:szCs w:val="24"/>
        </w:rPr>
        <w:t xml:space="preserve">(in [28, Chap. 1]) </w:t>
      </w:r>
      <w:r w:rsidRPr="00B94FBB">
        <w:rPr>
          <w:sz w:val="24"/>
          <w:szCs w:val="24"/>
        </w:rPr>
        <w:t xml:space="preserve">adds that only the method </w:t>
      </w:r>
      <w:r w:rsidR="00777489" w:rsidRPr="00B94FBB">
        <w:rPr>
          <w:sz w:val="24"/>
          <w:szCs w:val="24"/>
        </w:rPr>
        <w:t xml:space="preserve">however </w:t>
      </w:r>
      <w:r w:rsidRPr="00B94FBB">
        <w:rPr>
          <w:sz w:val="24"/>
          <w:szCs w:val="24"/>
        </w:rPr>
        <w:t xml:space="preserve">cannot open the way to find the solution of a problem if one does not learn to discovery too new problems and to correctly formulate them. </w:t>
      </w:r>
    </w:p>
    <w:p w:rsidR="00E713E7" w:rsidRPr="00B94FBB" w:rsidRDefault="00777489" w:rsidP="00E713E7">
      <w:pPr>
        <w:overflowPunct/>
        <w:spacing w:line="240" w:lineRule="auto"/>
        <w:ind w:firstLine="0"/>
        <w:textAlignment w:val="auto"/>
        <w:rPr>
          <w:sz w:val="24"/>
          <w:szCs w:val="24"/>
        </w:rPr>
      </w:pPr>
      <w:r w:rsidRPr="00B94FBB">
        <w:rPr>
          <w:sz w:val="24"/>
          <w:szCs w:val="24"/>
        </w:rPr>
        <w:t xml:space="preserve">  Then</w:t>
      </w:r>
      <w:r w:rsidR="00E713E7" w:rsidRPr="00B94FBB">
        <w:rPr>
          <w:sz w:val="24"/>
          <w:szCs w:val="24"/>
        </w:rPr>
        <w:t>, when one conducts a logic derivation of a mathematical proof, we precisely follow a bilogic process made by symmetric steps (</w:t>
      </w:r>
      <w:r w:rsidRPr="00B94FBB">
        <w:rPr>
          <w:sz w:val="24"/>
          <w:szCs w:val="24"/>
        </w:rPr>
        <w:t>which have a</w:t>
      </w:r>
      <w:r w:rsidR="00E713E7" w:rsidRPr="00B94FBB">
        <w:rPr>
          <w:sz w:val="24"/>
          <w:szCs w:val="24"/>
        </w:rPr>
        <w:t xml:space="preserve"> unifying and creative character in finding the various, not a priori given</w:t>
      </w:r>
      <w:r w:rsidRPr="00B94FBB">
        <w:rPr>
          <w:sz w:val="24"/>
          <w:szCs w:val="24"/>
        </w:rPr>
        <w:t>,</w:t>
      </w:r>
      <w:r w:rsidR="00E713E7" w:rsidRPr="00B94FBB">
        <w:rPr>
          <w:sz w:val="24"/>
          <w:szCs w:val="24"/>
        </w:rPr>
        <w:t xml:space="preserve"> intermediate terms </w:t>
      </w:r>
      <w:r w:rsidR="00E713E7" w:rsidRPr="00B94FBB">
        <w:rPr>
          <w:i/>
          <w:iCs/>
          <w:sz w:val="24"/>
          <w:szCs w:val="24"/>
        </w:rPr>
        <w:t>B</w:t>
      </w:r>
      <w:r w:rsidR="00E713E7" w:rsidRPr="00B94FBB">
        <w:rPr>
          <w:i/>
          <w:iCs/>
          <w:sz w:val="24"/>
          <w:szCs w:val="24"/>
          <w:vertAlign w:val="subscript"/>
        </w:rPr>
        <w:t>i</w:t>
      </w:r>
      <w:r w:rsidR="00E713E7" w:rsidRPr="00B94FBB">
        <w:rPr>
          <w:i/>
          <w:iCs/>
          <w:sz w:val="24"/>
          <w:szCs w:val="24"/>
        </w:rPr>
        <w:t xml:space="preserve">   i=1, ... ,n</w:t>
      </w:r>
      <w:r w:rsidR="00E713E7" w:rsidRPr="00B94FBB">
        <w:rPr>
          <w:sz w:val="24"/>
          <w:szCs w:val="24"/>
        </w:rPr>
        <w:t xml:space="preserve">) and asymmetric steps (in applying the necessary logic tools and rules for the various partial elementary syllogistic inferences </w:t>
      </w:r>
      <w:r w:rsidR="00E713E7" w:rsidRPr="00B94FBB">
        <w:rPr>
          <w:i/>
          <w:iCs/>
          <w:sz w:val="24"/>
          <w:szCs w:val="24"/>
        </w:rPr>
        <w:t>B</w:t>
      </w:r>
      <w:r w:rsidR="00E713E7" w:rsidRPr="00B94FBB">
        <w:rPr>
          <w:i/>
          <w:iCs/>
          <w:sz w:val="24"/>
          <w:szCs w:val="24"/>
          <w:vertAlign w:val="subscript"/>
        </w:rPr>
        <w:t xml:space="preserve">i  </w:t>
      </w:r>
      <w:r w:rsidR="00E713E7" w:rsidRPr="00B94FBB">
        <w:rPr>
          <w:rFonts w:ascii="Cambria Math" w:hAnsi="Cambria Math" w:cs="Cambria Math"/>
          <w:sz w:val="24"/>
          <w:szCs w:val="24"/>
        </w:rPr>
        <w:t xml:space="preserve">⇒ </w:t>
      </w:r>
      <w:r w:rsidR="00E713E7" w:rsidRPr="00B94FBB">
        <w:rPr>
          <w:i/>
          <w:iCs/>
          <w:sz w:val="24"/>
          <w:szCs w:val="24"/>
        </w:rPr>
        <w:t>B</w:t>
      </w:r>
      <w:r w:rsidR="00E713E7" w:rsidRPr="00B94FBB">
        <w:rPr>
          <w:i/>
          <w:iCs/>
          <w:sz w:val="24"/>
          <w:szCs w:val="24"/>
          <w:vertAlign w:val="subscript"/>
        </w:rPr>
        <w:t>i</w:t>
      </w:r>
      <w:r w:rsidR="00E713E7" w:rsidRPr="00B94FBB">
        <w:rPr>
          <w:sz w:val="24"/>
          <w:szCs w:val="24"/>
          <w:vertAlign w:val="subscript"/>
        </w:rPr>
        <w:t xml:space="preserve">+1 </w:t>
      </w:r>
      <w:r w:rsidR="00E713E7" w:rsidRPr="00B94FBB">
        <w:rPr>
          <w:sz w:val="24"/>
          <w:szCs w:val="24"/>
        </w:rPr>
        <w:t xml:space="preserve">for each </w:t>
      </w:r>
      <w:r w:rsidR="00E713E7" w:rsidRPr="00B94FBB">
        <w:rPr>
          <w:i/>
          <w:sz w:val="24"/>
          <w:szCs w:val="24"/>
        </w:rPr>
        <w:t>i</w:t>
      </w:r>
      <w:r w:rsidR="00E713E7" w:rsidRPr="00B94FBB">
        <w:rPr>
          <w:sz w:val="24"/>
          <w:szCs w:val="24"/>
        </w:rPr>
        <w:t>)</w:t>
      </w:r>
      <w:r w:rsidR="00DD0997" w:rsidRPr="00B94FBB">
        <w:rPr>
          <w:sz w:val="24"/>
          <w:szCs w:val="24"/>
        </w:rPr>
        <w:t>; in t</w:t>
      </w:r>
      <w:r w:rsidR="00E713E7" w:rsidRPr="00B94FBB">
        <w:rPr>
          <w:sz w:val="24"/>
          <w:szCs w:val="24"/>
        </w:rPr>
        <w:t>hese two inseparable types of thought</w:t>
      </w:r>
      <w:r w:rsidR="00DD0997" w:rsidRPr="00B94FBB">
        <w:rPr>
          <w:sz w:val="24"/>
          <w:szCs w:val="24"/>
        </w:rPr>
        <w:t>, it is then important to consider</w:t>
      </w:r>
      <w:r w:rsidR="00E713E7" w:rsidRPr="00B94FBB">
        <w:rPr>
          <w:sz w:val="24"/>
          <w:szCs w:val="24"/>
        </w:rPr>
        <w:t xml:space="preserve"> their degree of more or less contemporaneity. Hence, the Matte Blanco bilogic process may be considered as one of the most suitable candidate in trying to explain a creative process, whence it follows the unescapable role (or influence) played by unconscious (or symmetric) thought in finding a new mathematical proof (which is not otherwise rationally deducible – for instance, by means of generalization, analogy, extension, reductio ad absurdum, etc</w:t>
      </w:r>
      <w:r w:rsidR="00E713E7" w:rsidRPr="00B94FBB">
        <w:rPr>
          <w:rStyle w:val="FootnoteReference"/>
          <w:sz w:val="24"/>
          <w:szCs w:val="24"/>
        </w:rPr>
        <w:footnoteReference w:id="12"/>
      </w:r>
      <w:r w:rsidR="00E713E7" w:rsidRPr="00B94FBB">
        <w:rPr>
          <w:sz w:val="24"/>
          <w:szCs w:val="24"/>
        </w:rPr>
        <w:t>), specially as concerns the affective-emotive aspects involved in it. The unavoidable presence of symmetric thought aspects also explains why, in certain cases, the new proof of a theorem is almost never perfect in its first initial form</w:t>
      </w:r>
      <w:r w:rsidR="00E713E7" w:rsidRPr="00B94FBB">
        <w:rPr>
          <w:rStyle w:val="FootnoteReference"/>
          <w:sz w:val="24"/>
          <w:szCs w:val="24"/>
        </w:rPr>
        <w:footnoteReference w:id="13"/>
      </w:r>
      <w:r w:rsidR="00550DAB" w:rsidRPr="00B94FBB">
        <w:rPr>
          <w:sz w:val="24"/>
          <w:szCs w:val="24"/>
        </w:rPr>
        <w:t xml:space="preserve">, </w:t>
      </w:r>
      <w:r w:rsidR="00E713E7" w:rsidRPr="00B94FBB">
        <w:rPr>
          <w:sz w:val="24"/>
          <w:szCs w:val="24"/>
        </w:rPr>
        <w:t xml:space="preserve">but it shall reach its perfect and correct (in a certain sense, definitive) form after the subsequent correction made on some initial imperfections, that is, </w:t>
      </w:r>
      <w:r w:rsidR="00550DAB" w:rsidRPr="00B94FBB">
        <w:rPr>
          <w:sz w:val="24"/>
          <w:szCs w:val="24"/>
        </w:rPr>
        <w:t>by</w:t>
      </w:r>
      <w:r w:rsidR="00E713E7" w:rsidRPr="00B94FBB">
        <w:rPr>
          <w:sz w:val="24"/>
          <w:szCs w:val="24"/>
        </w:rPr>
        <w:t xml:space="preserve"> elimination of any symmetric thought interference.</w:t>
      </w:r>
    </w:p>
    <w:p w:rsidR="00E713E7" w:rsidRPr="00B94FBB" w:rsidRDefault="00E713E7" w:rsidP="00E713E7">
      <w:pPr>
        <w:overflowPunct/>
        <w:spacing w:line="240" w:lineRule="auto"/>
        <w:ind w:firstLine="0"/>
        <w:textAlignment w:val="auto"/>
        <w:rPr>
          <w:sz w:val="24"/>
          <w:szCs w:val="24"/>
        </w:rPr>
      </w:pPr>
      <w:r w:rsidRPr="00B94FBB">
        <w:rPr>
          <w:sz w:val="24"/>
          <w:szCs w:val="24"/>
        </w:rPr>
        <w:t xml:space="preserve">  In [4], Hadamard has pointed out as the major part of mathematical insights take place through images</w:t>
      </w:r>
      <w:r w:rsidRPr="00B94FBB">
        <w:rPr>
          <w:rStyle w:val="FootnoteReference"/>
          <w:sz w:val="24"/>
          <w:szCs w:val="24"/>
        </w:rPr>
        <w:footnoteReference w:id="14"/>
      </w:r>
      <w:r w:rsidRPr="00B94FBB">
        <w:rPr>
          <w:sz w:val="24"/>
          <w:szCs w:val="24"/>
        </w:rPr>
        <w:t xml:space="preserve"> and no</w:t>
      </w:r>
      <w:r w:rsidR="00550DAB" w:rsidRPr="00B94FBB">
        <w:rPr>
          <w:sz w:val="24"/>
          <w:szCs w:val="24"/>
        </w:rPr>
        <w:t xml:space="preserve">t </w:t>
      </w:r>
      <w:r w:rsidR="00122910" w:rsidRPr="00B94FBB">
        <w:rPr>
          <w:sz w:val="24"/>
          <w:szCs w:val="24"/>
        </w:rPr>
        <w:t>through</w:t>
      </w:r>
      <w:r w:rsidR="00550DAB" w:rsidRPr="00B94FBB">
        <w:rPr>
          <w:sz w:val="24"/>
          <w:szCs w:val="24"/>
        </w:rPr>
        <w:t xml:space="preserve"> verbal processes. H</w:t>
      </w:r>
      <w:r w:rsidRPr="00B94FBB">
        <w:rPr>
          <w:sz w:val="24"/>
          <w:szCs w:val="24"/>
        </w:rPr>
        <w:t>is co</w:t>
      </w:r>
      <w:r w:rsidR="00550DAB" w:rsidRPr="00B94FBB">
        <w:rPr>
          <w:sz w:val="24"/>
          <w:szCs w:val="24"/>
        </w:rPr>
        <w:t>njecture is now also confirmed</w:t>
      </w:r>
      <w:r w:rsidRPr="00B94FBB">
        <w:rPr>
          <w:sz w:val="24"/>
          <w:szCs w:val="24"/>
        </w:rPr>
        <w:t xml:space="preserve"> by the </w:t>
      </w:r>
      <w:r w:rsidRPr="00B94FBB">
        <w:rPr>
          <w:i/>
          <w:iCs/>
          <w:sz w:val="24"/>
          <w:szCs w:val="24"/>
        </w:rPr>
        <w:t xml:space="preserve">double codex </w:t>
      </w:r>
      <w:r w:rsidRPr="00B94FBB">
        <w:rPr>
          <w:sz w:val="24"/>
          <w:szCs w:val="24"/>
        </w:rPr>
        <w:t xml:space="preserve">theory </w:t>
      </w:r>
      <w:r w:rsidR="00122910" w:rsidRPr="00B94FBB">
        <w:rPr>
          <w:sz w:val="24"/>
          <w:szCs w:val="24"/>
        </w:rPr>
        <w:t>due to</w:t>
      </w:r>
      <w:r w:rsidRPr="00B94FBB">
        <w:rPr>
          <w:sz w:val="24"/>
          <w:szCs w:val="24"/>
        </w:rPr>
        <w:t xml:space="preserve"> W. Bucci (see [11], [12] and [13, Vol. 1, C</w:t>
      </w:r>
      <w:r w:rsidR="00550DAB" w:rsidRPr="00B94FBB">
        <w:rPr>
          <w:sz w:val="24"/>
          <w:szCs w:val="24"/>
        </w:rPr>
        <w:t>h</w:t>
      </w:r>
      <w:r w:rsidRPr="00B94FBB">
        <w:rPr>
          <w:sz w:val="24"/>
          <w:szCs w:val="24"/>
        </w:rPr>
        <w:t xml:space="preserve">ap. 5, Section 5.4]) </w:t>
      </w:r>
      <w:r w:rsidR="00122910" w:rsidRPr="00B94FBB">
        <w:rPr>
          <w:sz w:val="24"/>
          <w:szCs w:val="24"/>
        </w:rPr>
        <w:t xml:space="preserve">and </w:t>
      </w:r>
      <w:r w:rsidRPr="00B94FBB">
        <w:rPr>
          <w:sz w:val="24"/>
          <w:szCs w:val="24"/>
        </w:rPr>
        <w:t>according to which, starting from the ideas of A. Paivio (see [13, Vol. 2, C</w:t>
      </w:r>
      <w:r w:rsidR="00550DAB" w:rsidRPr="00B94FBB">
        <w:rPr>
          <w:sz w:val="24"/>
          <w:szCs w:val="24"/>
        </w:rPr>
        <w:t>h</w:t>
      </w:r>
      <w:r w:rsidRPr="00B94FBB">
        <w:rPr>
          <w:sz w:val="24"/>
          <w:szCs w:val="24"/>
        </w:rPr>
        <w:t xml:space="preserve">ap. 5, Section 5.1]), there exist two equal rank codices, that </w:t>
      </w:r>
      <w:r w:rsidR="00550DAB" w:rsidRPr="00B94FBB">
        <w:rPr>
          <w:sz w:val="24"/>
          <w:szCs w:val="24"/>
        </w:rPr>
        <w:t>verbal and the non-verbal one. T</w:t>
      </w:r>
      <w:r w:rsidRPr="00B94FBB">
        <w:rPr>
          <w:sz w:val="24"/>
          <w:szCs w:val="24"/>
        </w:rPr>
        <w:t>he mature thought may be plac</w:t>
      </w:r>
      <w:r w:rsidR="008C7610" w:rsidRPr="00B94FBB">
        <w:rPr>
          <w:sz w:val="24"/>
          <w:szCs w:val="24"/>
        </w:rPr>
        <w:t xml:space="preserve">ed in </w:t>
      </w:r>
      <w:r w:rsidR="008C7610" w:rsidRPr="00B94FBB">
        <w:rPr>
          <w:sz w:val="24"/>
          <w:szCs w:val="24"/>
        </w:rPr>
        <w:lastRenderedPageBreak/>
        <w:t>both these codices. In particular, t</w:t>
      </w:r>
      <w:r w:rsidRPr="00B94FBB">
        <w:rPr>
          <w:sz w:val="24"/>
          <w:szCs w:val="24"/>
        </w:rPr>
        <w:t xml:space="preserve">he non-verbal codex </w:t>
      </w:r>
      <w:r w:rsidR="008C7610" w:rsidRPr="00B94FBB">
        <w:rPr>
          <w:sz w:val="24"/>
          <w:szCs w:val="24"/>
        </w:rPr>
        <w:t>is the one</w:t>
      </w:r>
      <w:r w:rsidRPr="00B94FBB">
        <w:rPr>
          <w:sz w:val="24"/>
          <w:szCs w:val="24"/>
        </w:rPr>
        <w:t xml:space="preserve"> appointed to the emotional functions and to other holistic type of thoughts</w:t>
      </w:r>
      <w:r w:rsidR="008C7610" w:rsidRPr="00B94FBB">
        <w:rPr>
          <w:sz w:val="24"/>
          <w:szCs w:val="24"/>
        </w:rPr>
        <w:t>. It works</w:t>
      </w:r>
      <w:r w:rsidRPr="00B94FBB">
        <w:rPr>
          <w:sz w:val="24"/>
          <w:szCs w:val="24"/>
        </w:rPr>
        <w:t xml:space="preserve"> by synchronous information </w:t>
      </w:r>
      <w:proofErr w:type="gramStart"/>
      <w:r w:rsidR="008C7610" w:rsidRPr="00B94FBB">
        <w:rPr>
          <w:sz w:val="24"/>
          <w:szCs w:val="24"/>
        </w:rPr>
        <w:t xml:space="preserve">through </w:t>
      </w:r>
      <w:r w:rsidRPr="00B94FBB">
        <w:rPr>
          <w:sz w:val="24"/>
          <w:szCs w:val="24"/>
        </w:rPr>
        <w:t xml:space="preserve"> parallel</w:t>
      </w:r>
      <w:proofErr w:type="gramEnd"/>
      <w:r w:rsidRPr="00B94FBB">
        <w:rPr>
          <w:sz w:val="24"/>
          <w:szCs w:val="24"/>
        </w:rPr>
        <w:t xml:space="preserve"> multiple channels (hence following a synchronous logic). </w:t>
      </w:r>
      <w:r w:rsidR="008C7610" w:rsidRPr="00B94FBB">
        <w:rPr>
          <w:sz w:val="24"/>
          <w:szCs w:val="24"/>
        </w:rPr>
        <w:t xml:space="preserve">Therefore, we would be tempted to suggest that the asymmetric thought is ruled by an asynchronous logic, whereas the symmetric thought is ruled by a synchronous logic. </w:t>
      </w:r>
      <w:r w:rsidRPr="00B94FBB">
        <w:rPr>
          <w:sz w:val="24"/>
          <w:szCs w:val="24"/>
        </w:rPr>
        <w:t xml:space="preserve">The brain perceives and </w:t>
      </w:r>
      <w:r w:rsidR="008C7610" w:rsidRPr="00B94FBB">
        <w:rPr>
          <w:sz w:val="24"/>
          <w:szCs w:val="24"/>
        </w:rPr>
        <w:t>works</w:t>
      </w:r>
      <w:r w:rsidRPr="00B94FBB">
        <w:rPr>
          <w:sz w:val="24"/>
          <w:szCs w:val="24"/>
        </w:rPr>
        <w:t xml:space="preserve"> out the reality simultaneously by means of both codices and they are continuously in reciprocal communication through bidirectional connections and continuous referential links. The thought by images is the primary (but not the unique) and specific expression of complex emotions like desires, beliefs, expectations and other holistic sensorimotor experienced, representational and mathematica</w:t>
      </w:r>
      <w:r w:rsidR="00550DAB" w:rsidRPr="00B94FBB">
        <w:rPr>
          <w:sz w:val="24"/>
          <w:szCs w:val="24"/>
        </w:rPr>
        <w:t xml:space="preserve">l contents and others, which </w:t>
      </w:r>
      <w:r w:rsidRPr="00B94FBB">
        <w:rPr>
          <w:sz w:val="24"/>
          <w:szCs w:val="24"/>
        </w:rPr>
        <w:t>cannot be verbally expressed. It is evident as the Bucci’s double codex theory may be correlated with the Matte Blanco’s bilogic process and vice versa, at least from a historiographical and epistemological perspective.</w:t>
      </w:r>
    </w:p>
    <w:p w:rsidR="00E713E7" w:rsidRPr="00B94FBB" w:rsidRDefault="00E713E7" w:rsidP="00E713E7">
      <w:pPr>
        <w:pStyle w:val="Default"/>
        <w:rPr>
          <w:b/>
          <w:bCs/>
          <w:lang w:val="en-US"/>
        </w:rPr>
      </w:pPr>
    </w:p>
    <w:p w:rsidR="00E713E7" w:rsidRPr="00B94FBB" w:rsidRDefault="00E713E7" w:rsidP="00E713E7">
      <w:pPr>
        <w:pStyle w:val="Default"/>
        <w:jc w:val="both"/>
        <w:rPr>
          <w:b/>
          <w:bCs/>
          <w:lang w:val="en-GB"/>
        </w:rPr>
      </w:pPr>
    </w:p>
    <w:p w:rsidR="00E713E7" w:rsidRPr="00B94FBB" w:rsidRDefault="00E713E7" w:rsidP="00E713E7">
      <w:pPr>
        <w:pStyle w:val="Default"/>
        <w:jc w:val="both"/>
        <w:rPr>
          <w:b/>
          <w:bCs/>
          <w:lang w:val="en-GB"/>
        </w:rPr>
      </w:pPr>
    </w:p>
    <w:p w:rsidR="00E713E7" w:rsidRPr="00B94FBB" w:rsidRDefault="00E713E7" w:rsidP="00E713E7">
      <w:pPr>
        <w:pStyle w:val="Default"/>
        <w:jc w:val="both"/>
        <w:rPr>
          <w:b/>
          <w:bCs/>
          <w:lang w:val="en-GB"/>
        </w:rPr>
      </w:pPr>
    </w:p>
    <w:p w:rsidR="00E713E7" w:rsidRPr="00B94FBB" w:rsidRDefault="00E713E7" w:rsidP="00E713E7">
      <w:pPr>
        <w:pStyle w:val="Default"/>
        <w:jc w:val="both"/>
        <w:rPr>
          <w:b/>
          <w:bCs/>
          <w:lang w:val="en-GB"/>
        </w:rPr>
      </w:pPr>
    </w:p>
    <w:p w:rsidR="00D05C41" w:rsidRPr="00B94FBB" w:rsidRDefault="00D05C41" w:rsidP="00E713E7">
      <w:pPr>
        <w:pStyle w:val="Default"/>
        <w:jc w:val="both"/>
        <w:rPr>
          <w:b/>
          <w:bCs/>
          <w:lang w:val="en-GB"/>
        </w:rPr>
      </w:pPr>
    </w:p>
    <w:p w:rsidR="00F61944" w:rsidRPr="00B94FBB" w:rsidRDefault="00F61944" w:rsidP="00E713E7">
      <w:pPr>
        <w:pStyle w:val="Default"/>
        <w:jc w:val="both"/>
        <w:rPr>
          <w:b/>
          <w:bCs/>
        </w:rPr>
      </w:pPr>
    </w:p>
    <w:p w:rsidR="00E713E7" w:rsidRPr="00B94FBB" w:rsidRDefault="00E713E7" w:rsidP="00E713E7">
      <w:pPr>
        <w:pStyle w:val="Default"/>
        <w:jc w:val="both"/>
      </w:pPr>
      <w:r w:rsidRPr="00B94FBB">
        <w:rPr>
          <w:b/>
          <w:bCs/>
        </w:rPr>
        <w:t xml:space="preserve">References </w:t>
      </w:r>
    </w:p>
    <w:p w:rsidR="00E713E7" w:rsidRPr="00B94FBB" w:rsidRDefault="00E713E7" w:rsidP="00E713E7">
      <w:pPr>
        <w:pStyle w:val="Default"/>
      </w:pPr>
    </w:p>
    <w:p w:rsidR="00E713E7" w:rsidRPr="00B94FBB" w:rsidRDefault="00E713E7" w:rsidP="00E713E7">
      <w:pPr>
        <w:pStyle w:val="Default"/>
        <w:jc w:val="both"/>
      </w:pPr>
      <w:r w:rsidRPr="00B94FBB">
        <w:t xml:space="preserve">[1] L. Figà-Talamanca Dore, 1978, </w:t>
      </w:r>
      <w:r w:rsidRPr="00B94FBB">
        <w:rPr>
          <w:i/>
          <w:iCs/>
        </w:rPr>
        <w:t>La logica dell’inconscio</w:t>
      </w:r>
      <w:r w:rsidRPr="00B94FBB">
        <w:t xml:space="preserve">, Edizioni Studium, Roma. </w:t>
      </w:r>
    </w:p>
    <w:p w:rsidR="00E713E7" w:rsidRPr="00B94FBB" w:rsidRDefault="00E713E7" w:rsidP="00E713E7">
      <w:pPr>
        <w:pStyle w:val="Default"/>
        <w:jc w:val="both"/>
      </w:pPr>
      <w:r w:rsidRPr="00B94FBB">
        <w:t xml:space="preserve">[2] </w:t>
      </w:r>
      <w:r w:rsidRPr="00B94FBB">
        <w:rPr>
          <w:i/>
          <w:iCs/>
        </w:rPr>
        <w:t xml:space="preserve">La Psychanalyse </w:t>
      </w:r>
      <w:r w:rsidRPr="00B94FBB">
        <w:t xml:space="preserve">(Collectif d’Auteurs), 1975, collection EDMA par Charles-Henri Favrod, Editions Le Livre De Poche, Paris, 1975 (Italian Translation: 1977, </w:t>
      </w:r>
      <w:r w:rsidRPr="00B94FBB">
        <w:rPr>
          <w:i/>
          <w:iCs/>
        </w:rPr>
        <w:t>La Psicanalisi</w:t>
      </w:r>
      <w:r w:rsidRPr="00B94FBB">
        <w:t xml:space="preserve">, Rizzoli Editore, Milano). </w:t>
      </w:r>
    </w:p>
    <w:p w:rsidR="00E713E7" w:rsidRPr="00B94FBB" w:rsidRDefault="00E713E7" w:rsidP="00E713E7">
      <w:pPr>
        <w:pStyle w:val="Default"/>
        <w:jc w:val="both"/>
      </w:pPr>
      <w:r w:rsidRPr="00B94FBB">
        <w:t xml:space="preserve">[3] E. Carruccio, 1971, </w:t>
      </w:r>
      <w:r w:rsidRPr="00B94FBB">
        <w:rPr>
          <w:i/>
          <w:iCs/>
        </w:rPr>
        <w:t>Mondi della Logica</w:t>
      </w:r>
      <w:r w:rsidRPr="00B94FBB">
        <w:t xml:space="preserve">, Nicola Zanichelli Editore, Bologna. </w:t>
      </w:r>
    </w:p>
    <w:p w:rsidR="00E713E7" w:rsidRPr="00B94FBB" w:rsidRDefault="00E713E7" w:rsidP="00E713E7">
      <w:pPr>
        <w:pStyle w:val="Default"/>
        <w:jc w:val="both"/>
      </w:pPr>
      <w:r w:rsidRPr="00B94FBB">
        <w:t xml:space="preserve">[4] J. Hadamard, 1945, </w:t>
      </w:r>
      <w:r w:rsidRPr="00B94FBB">
        <w:rPr>
          <w:i/>
          <w:iCs/>
        </w:rPr>
        <w:t>The Psychology of Invention in the Mathematical Field</w:t>
      </w:r>
      <w:r w:rsidRPr="00B94FBB">
        <w:t xml:space="preserve">, Princeton University Press, Princeton, New Jersey (Italian Translation: 1993, </w:t>
      </w:r>
      <w:r w:rsidRPr="00B94FBB">
        <w:rPr>
          <w:i/>
          <w:iCs/>
        </w:rPr>
        <w:t>Psicologia dell’invenzione in campo matematico</w:t>
      </w:r>
      <w:r w:rsidRPr="00B94FBB">
        <w:t xml:space="preserve">, Raffaello Cortina Editore, Milano). </w:t>
      </w:r>
    </w:p>
    <w:p w:rsidR="00E713E7" w:rsidRPr="00B94FBB" w:rsidRDefault="00E713E7" w:rsidP="00E713E7">
      <w:pPr>
        <w:pStyle w:val="Default"/>
        <w:jc w:val="both"/>
      </w:pPr>
      <w:r w:rsidRPr="00B94FBB">
        <w:t xml:space="preserve">[5] B. Pini, 1967, </w:t>
      </w:r>
      <w:r w:rsidRPr="00B94FBB">
        <w:rPr>
          <w:i/>
          <w:iCs/>
        </w:rPr>
        <w:t>Primo Corso di Algebra</w:t>
      </w:r>
      <w:r w:rsidRPr="00B94FBB">
        <w:t xml:space="preserve">, CLUEB Editrice, Bologna. </w:t>
      </w:r>
    </w:p>
    <w:p w:rsidR="00E713E7" w:rsidRPr="00B94FBB" w:rsidRDefault="00E713E7" w:rsidP="00E713E7">
      <w:pPr>
        <w:pStyle w:val="Default"/>
        <w:jc w:val="both"/>
        <w:rPr>
          <w:lang w:val="en-US"/>
        </w:rPr>
      </w:pPr>
      <w:proofErr w:type="gramStart"/>
      <w:r w:rsidRPr="00B94FBB">
        <w:rPr>
          <w:lang w:val="en-US"/>
        </w:rPr>
        <w:t xml:space="preserve">[6] P.M. Cohn, 1965, </w:t>
      </w:r>
      <w:r w:rsidRPr="00B94FBB">
        <w:rPr>
          <w:i/>
          <w:iCs/>
          <w:lang w:val="en-US"/>
        </w:rPr>
        <w:t>Universal Algebra</w:t>
      </w:r>
      <w:r w:rsidRPr="00B94FBB">
        <w:rPr>
          <w:lang w:val="en-US"/>
        </w:rPr>
        <w:t xml:space="preserve">, Harper and Row Publishers, New York (Italian Translation: 1971, </w:t>
      </w:r>
      <w:r w:rsidRPr="00B94FBB">
        <w:rPr>
          <w:i/>
          <w:iCs/>
          <w:lang w:val="en-US"/>
        </w:rPr>
        <w:t xml:space="preserve">Algebra </w:t>
      </w:r>
      <w:proofErr w:type="spellStart"/>
      <w:r w:rsidRPr="00B94FBB">
        <w:rPr>
          <w:i/>
          <w:iCs/>
          <w:lang w:val="en-US"/>
        </w:rPr>
        <w:t>Universale</w:t>
      </w:r>
      <w:proofErr w:type="spellEnd"/>
      <w:r w:rsidRPr="00B94FBB">
        <w:rPr>
          <w:lang w:val="en-US"/>
        </w:rPr>
        <w:t xml:space="preserve">, </w:t>
      </w:r>
      <w:proofErr w:type="spellStart"/>
      <w:r w:rsidRPr="00B94FBB">
        <w:rPr>
          <w:lang w:val="en-US"/>
        </w:rPr>
        <w:t>Feltrinelli</w:t>
      </w:r>
      <w:proofErr w:type="spellEnd"/>
      <w:r w:rsidRPr="00B94FBB">
        <w:rPr>
          <w:lang w:val="en-US"/>
        </w:rPr>
        <w:t xml:space="preserve"> </w:t>
      </w:r>
      <w:proofErr w:type="spellStart"/>
      <w:r w:rsidRPr="00B94FBB">
        <w:rPr>
          <w:lang w:val="en-US"/>
        </w:rPr>
        <w:t>Editore</w:t>
      </w:r>
      <w:proofErr w:type="spellEnd"/>
      <w:r w:rsidRPr="00B94FBB">
        <w:rPr>
          <w:lang w:val="en-US"/>
        </w:rPr>
        <w:t>, Milano).</w:t>
      </w:r>
      <w:proofErr w:type="gramEnd"/>
      <w:r w:rsidRPr="00B94FBB">
        <w:rPr>
          <w:lang w:val="en-US"/>
        </w:rPr>
        <w:t xml:space="preserve"> </w:t>
      </w:r>
    </w:p>
    <w:p w:rsidR="00E713E7" w:rsidRPr="00B94FBB" w:rsidRDefault="00E713E7" w:rsidP="00E713E7">
      <w:pPr>
        <w:pStyle w:val="Default"/>
        <w:jc w:val="both"/>
        <w:rPr>
          <w:lang w:val="en-US"/>
        </w:rPr>
      </w:pPr>
      <w:r w:rsidRPr="00B94FBB">
        <w:rPr>
          <w:lang w:val="en-US"/>
        </w:rPr>
        <w:t xml:space="preserve">[7] M.F. </w:t>
      </w:r>
      <w:proofErr w:type="spellStart"/>
      <w:r w:rsidRPr="00B94FBB">
        <w:rPr>
          <w:lang w:val="en-US"/>
        </w:rPr>
        <w:t>Atiyah</w:t>
      </w:r>
      <w:proofErr w:type="spellEnd"/>
      <w:r w:rsidRPr="00B94FBB">
        <w:rPr>
          <w:lang w:val="en-US"/>
        </w:rPr>
        <w:t xml:space="preserve">, I.G. Macdonald, 1969, </w:t>
      </w:r>
      <w:r w:rsidRPr="00B94FBB">
        <w:rPr>
          <w:i/>
          <w:iCs/>
          <w:lang w:val="en-US"/>
        </w:rPr>
        <w:t>Introduction to Commutative Algebra</w:t>
      </w:r>
      <w:r w:rsidRPr="00B94FBB">
        <w:rPr>
          <w:lang w:val="en-US"/>
        </w:rPr>
        <w:t xml:space="preserve">, Addison-Wesley Publishing Company, Inc., Reading, </w:t>
      </w:r>
      <w:proofErr w:type="spellStart"/>
      <w:r w:rsidRPr="00B94FBB">
        <w:rPr>
          <w:lang w:val="en-US"/>
        </w:rPr>
        <w:t>Massachussets</w:t>
      </w:r>
      <w:proofErr w:type="spellEnd"/>
      <w:r w:rsidRPr="00B94FBB">
        <w:rPr>
          <w:lang w:val="en-US"/>
        </w:rPr>
        <w:t xml:space="preserve"> (Italian Translation: 1981, </w:t>
      </w:r>
      <w:proofErr w:type="spellStart"/>
      <w:r w:rsidRPr="00B94FBB">
        <w:rPr>
          <w:i/>
          <w:iCs/>
          <w:lang w:val="en-US"/>
        </w:rPr>
        <w:t>Introduzione</w:t>
      </w:r>
      <w:proofErr w:type="spellEnd"/>
      <w:r w:rsidRPr="00B94FBB">
        <w:rPr>
          <w:i/>
          <w:iCs/>
          <w:lang w:val="en-US"/>
        </w:rPr>
        <w:t xml:space="preserve"> </w:t>
      </w:r>
      <w:proofErr w:type="spellStart"/>
      <w:r w:rsidRPr="00B94FBB">
        <w:rPr>
          <w:i/>
          <w:iCs/>
          <w:lang w:val="en-US"/>
        </w:rPr>
        <w:t>all’algebra</w:t>
      </w:r>
      <w:proofErr w:type="spellEnd"/>
      <w:r w:rsidRPr="00B94FBB">
        <w:rPr>
          <w:i/>
          <w:iCs/>
          <w:lang w:val="en-US"/>
        </w:rPr>
        <w:t xml:space="preserve"> </w:t>
      </w:r>
      <w:proofErr w:type="spellStart"/>
      <w:r w:rsidRPr="00B94FBB">
        <w:rPr>
          <w:i/>
          <w:iCs/>
          <w:lang w:val="en-US"/>
        </w:rPr>
        <w:t>commutativa</w:t>
      </w:r>
      <w:proofErr w:type="spellEnd"/>
      <w:r w:rsidRPr="00B94FBB">
        <w:rPr>
          <w:lang w:val="en-US"/>
        </w:rPr>
        <w:t xml:space="preserve">, </w:t>
      </w:r>
      <w:proofErr w:type="spellStart"/>
      <w:r w:rsidRPr="00B94FBB">
        <w:rPr>
          <w:lang w:val="en-US"/>
        </w:rPr>
        <w:t>Feltrinelli</w:t>
      </w:r>
      <w:proofErr w:type="spellEnd"/>
      <w:r w:rsidRPr="00B94FBB">
        <w:rPr>
          <w:lang w:val="en-US"/>
        </w:rPr>
        <w:t xml:space="preserve"> </w:t>
      </w:r>
      <w:proofErr w:type="spellStart"/>
      <w:r w:rsidRPr="00B94FBB">
        <w:rPr>
          <w:lang w:val="en-US"/>
        </w:rPr>
        <w:t>Editore</w:t>
      </w:r>
      <w:proofErr w:type="spellEnd"/>
      <w:r w:rsidRPr="00B94FBB">
        <w:rPr>
          <w:lang w:val="en-US"/>
        </w:rPr>
        <w:t xml:space="preserve">, Milano). </w:t>
      </w:r>
    </w:p>
    <w:p w:rsidR="00E713E7" w:rsidRPr="00B94FBB" w:rsidRDefault="00E713E7" w:rsidP="00E713E7">
      <w:pPr>
        <w:pStyle w:val="Default"/>
        <w:jc w:val="both"/>
      </w:pPr>
      <w:r w:rsidRPr="00B94FBB">
        <w:t xml:space="preserve">[8] B.G. Bara, 1990, </w:t>
      </w:r>
      <w:r w:rsidRPr="00B94FBB">
        <w:rPr>
          <w:i/>
          <w:iCs/>
        </w:rPr>
        <w:t>Scienza Cognitiva</w:t>
      </w:r>
      <w:r w:rsidRPr="00B94FBB">
        <w:t xml:space="preserve">, Bollati Boringhieri, Torino. </w:t>
      </w:r>
    </w:p>
    <w:p w:rsidR="00E713E7" w:rsidRPr="00B94FBB" w:rsidRDefault="00E713E7" w:rsidP="00E713E7">
      <w:pPr>
        <w:pStyle w:val="Default"/>
        <w:jc w:val="both"/>
        <w:rPr>
          <w:lang w:val="en-US"/>
        </w:rPr>
      </w:pPr>
      <w:r w:rsidRPr="00B94FBB">
        <w:rPr>
          <w:lang w:val="en-US"/>
        </w:rPr>
        <w:t xml:space="preserve">[9] P. Johnson-Laird, B. Bara, 1984, Syllogistic Inference, </w:t>
      </w:r>
      <w:r w:rsidRPr="00B94FBB">
        <w:rPr>
          <w:i/>
          <w:iCs/>
          <w:lang w:val="en-US"/>
        </w:rPr>
        <w:t>Cognition</w:t>
      </w:r>
      <w:r w:rsidRPr="00B94FBB">
        <w:rPr>
          <w:lang w:val="en-US"/>
        </w:rPr>
        <w:t xml:space="preserve">, </w:t>
      </w:r>
      <w:r w:rsidRPr="00B94FBB">
        <w:rPr>
          <w:bCs/>
          <w:lang w:val="en-US"/>
        </w:rPr>
        <w:t>16</w:t>
      </w:r>
      <w:r w:rsidRPr="00B94FBB">
        <w:rPr>
          <w:lang w:val="en-US"/>
        </w:rPr>
        <w:t xml:space="preserve">, 1-61. </w:t>
      </w:r>
    </w:p>
    <w:p w:rsidR="00E713E7" w:rsidRPr="00B94FBB" w:rsidRDefault="00E713E7" w:rsidP="00E713E7">
      <w:pPr>
        <w:pStyle w:val="Default"/>
        <w:jc w:val="both"/>
      </w:pPr>
      <w:r w:rsidRPr="00B94FBB">
        <w:t xml:space="preserve">[10] G. Lolli, 2005, </w:t>
      </w:r>
      <w:r w:rsidRPr="00B94FBB">
        <w:rPr>
          <w:i/>
          <w:iCs/>
        </w:rPr>
        <w:t xml:space="preserve">QED </w:t>
      </w:r>
      <w:r w:rsidRPr="00B94FBB">
        <w:t>–</w:t>
      </w:r>
      <w:r w:rsidRPr="00B94FBB">
        <w:rPr>
          <w:i/>
          <w:iCs/>
        </w:rPr>
        <w:t xml:space="preserve"> Fenomenologia della dimostrazione</w:t>
      </w:r>
      <w:r w:rsidRPr="00B94FBB">
        <w:t xml:space="preserve">, Bollati Boringhieri, Torino. </w:t>
      </w:r>
    </w:p>
    <w:p w:rsidR="00E713E7" w:rsidRPr="00B94FBB" w:rsidRDefault="00E713E7" w:rsidP="00E713E7">
      <w:pPr>
        <w:pStyle w:val="Default"/>
        <w:jc w:val="both"/>
        <w:rPr>
          <w:lang w:val="en-US"/>
        </w:rPr>
      </w:pPr>
      <w:r w:rsidRPr="00B94FBB">
        <w:rPr>
          <w:lang w:val="en-US"/>
        </w:rPr>
        <w:t xml:space="preserve">[11] W. Bucci, 1987, </w:t>
      </w:r>
      <w:r w:rsidRPr="00B94FBB">
        <w:rPr>
          <w:i/>
          <w:iCs/>
          <w:lang w:val="en-US"/>
        </w:rPr>
        <w:t>The dual code model and the interpretation of dreams</w:t>
      </w:r>
      <w:r w:rsidRPr="00B94FBB">
        <w:rPr>
          <w:lang w:val="en-US"/>
        </w:rPr>
        <w:t xml:space="preserve">, </w:t>
      </w:r>
      <w:proofErr w:type="spellStart"/>
      <w:r w:rsidRPr="00B94FBB">
        <w:rPr>
          <w:lang w:val="en-US"/>
        </w:rPr>
        <w:t>Derner</w:t>
      </w:r>
      <w:proofErr w:type="spellEnd"/>
      <w:r w:rsidRPr="00B94FBB">
        <w:rPr>
          <w:lang w:val="en-US"/>
        </w:rPr>
        <w:t xml:space="preserve"> Institute, Adelphi University, Garden City, New York. </w:t>
      </w:r>
    </w:p>
    <w:p w:rsidR="00E713E7" w:rsidRPr="00B94FBB" w:rsidRDefault="00E713E7" w:rsidP="00E713E7">
      <w:pPr>
        <w:pStyle w:val="Default"/>
        <w:jc w:val="both"/>
        <w:rPr>
          <w:lang w:val="en-US"/>
        </w:rPr>
      </w:pPr>
      <w:r w:rsidRPr="00B94FBB">
        <w:rPr>
          <w:lang w:val="en-US"/>
        </w:rPr>
        <w:t xml:space="preserve">[12] W. Bucci, 1985, </w:t>
      </w:r>
      <w:proofErr w:type="gramStart"/>
      <w:r w:rsidRPr="00B94FBB">
        <w:rPr>
          <w:lang w:val="en-US"/>
        </w:rPr>
        <w:t>Dual</w:t>
      </w:r>
      <w:proofErr w:type="gramEnd"/>
      <w:r w:rsidRPr="00B94FBB">
        <w:rPr>
          <w:lang w:val="en-US"/>
        </w:rPr>
        <w:t xml:space="preserve"> coding: a cognitive model for psychoanalytic research, </w:t>
      </w:r>
      <w:r w:rsidRPr="00B94FBB">
        <w:rPr>
          <w:i/>
          <w:iCs/>
          <w:lang w:val="en-US"/>
        </w:rPr>
        <w:t>Journal of the American Psychoanalytic Association</w:t>
      </w:r>
      <w:r w:rsidRPr="00B94FBB">
        <w:rPr>
          <w:lang w:val="en-US"/>
        </w:rPr>
        <w:t xml:space="preserve">, </w:t>
      </w:r>
      <w:r w:rsidRPr="00B94FBB">
        <w:rPr>
          <w:bCs/>
          <w:lang w:val="en-US"/>
        </w:rPr>
        <w:t>33</w:t>
      </w:r>
      <w:r w:rsidRPr="00B94FBB">
        <w:rPr>
          <w:lang w:val="en-US"/>
        </w:rPr>
        <w:t xml:space="preserve">, 571-607. </w:t>
      </w:r>
    </w:p>
    <w:p w:rsidR="00E713E7" w:rsidRPr="00B94FBB" w:rsidRDefault="00E713E7" w:rsidP="00E713E7">
      <w:pPr>
        <w:overflowPunct/>
        <w:spacing w:line="240" w:lineRule="auto"/>
        <w:ind w:firstLine="0"/>
        <w:textAlignment w:val="auto"/>
        <w:rPr>
          <w:sz w:val="24"/>
          <w:szCs w:val="24"/>
        </w:rPr>
      </w:pPr>
      <w:r w:rsidRPr="00B94FBB">
        <w:rPr>
          <w:sz w:val="24"/>
          <w:szCs w:val="24"/>
        </w:rPr>
        <w:t xml:space="preserve">[13] H. </w:t>
      </w:r>
      <w:proofErr w:type="spellStart"/>
      <w:r w:rsidRPr="00B94FBB">
        <w:rPr>
          <w:sz w:val="24"/>
          <w:szCs w:val="24"/>
        </w:rPr>
        <w:t>Thomä</w:t>
      </w:r>
      <w:proofErr w:type="spellEnd"/>
      <w:r w:rsidRPr="00B94FBB">
        <w:rPr>
          <w:sz w:val="24"/>
          <w:szCs w:val="24"/>
        </w:rPr>
        <w:t xml:space="preserve">, H. </w:t>
      </w:r>
      <w:proofErr w:type="spellStart"/>
      <w:r w:rsidRPr="00B94FBB">
        <w:rPr>
          <w:sz w:val="24"/>
          <w:szCs w:val="24"/>
        </w:rPr>
        <w:t>Kächele</w:t>
      </w:r>
      <w:proofErr w:type="spellEnd"/>
      <w:r w:rsidRPr="00B94FBB">
        <w:rPr>
          <w:sz w:val="24"/>
          <w:szCs w:val="24"/>
        </w:rPr>
        <w:t xml:space="preserve">, 1987-1989, </w:t>
      </w:r>
      <w:r w:rsidRPr="00B94FBB">
        <w:rPr>
          <w:i/>
          <w:sz w:val="24"/>
          <w:szCs w:val="24"/>
        </w:rPr>
        <w:t>Psychoanalytic Practice</w:t>
      </w:r>
      <w:r w:rsidRPr="00B94FBB">
        <w:rPr>
          <w:sz w:val="24"/>
          <w:szCs w:val="24"/>
        </w:rPr>
        <w:t xml:space="preserve">, 2 Vols., Springer-Verlag, Berlin, Heidelberg, New York (Italian Edition: 1990-1993, </w:t>
      </w:r>
      <w:proofErr w:type="spellStart"/>
      <w:r w:rsidRPr="00B94FBB">
        <w:rPr>
          <w:i/>
          <w:iCs/>
          <w:sz w:val="24"/>
          <w:szCs w:val="24"/>
        </w:rPr>
        <w:t>Trattato</w:t>
      </w:r>
      <w:proofErr w:type="spellEnd"/>
      <w:r w:rsidRPr="00B94FBB">
        <w:rPr>
          <w:i/>
          <w:iCs/>
          <w:sz w:val="24"/>
          <w:szCs w:val="24"/>
        </w:rPr>
        <w:t xml:space="preserve"> </w:t>
      </w:r>
      <w:proofErr w:type="spellStart"/>
      <w:r w:rsidRPr="00B94FBB">
        <w:rPr>
          <w:i/>
          <w:iCs/>
          <w:sz w:val="24"/>
          <w:szCs w:val="24"/>
        </w:rPr>
        <w:t>di</w:t>
      </w:r>
      <w:proofErr w:type="spellEnd"/>
      <w:r w:rsidRPr="00B94FBB">
        <w:rPr>
          <w:i/>
          <w:iCs/>
          <w:sz w:val="24"/>
          <w:szCs w:val="24"/>
        </w:rPr>
        <w:t xml:space="preserve"> </w:t>
      </w:r>
      <w:proofErr w:type="spellStart"/>
      <w:r w:rsidRPr="00B94FBB">
        <w:rPr>
          <w:i/>
          <w:iCs/>
          <w:sz w:val="24"/>
          <w:szCs w:val="24"/>
        </w:rPr>
        <w:t>terapia</w:t>
      </w:r>
      <w:proofErr w:type="spellEnd"/>
      <w:r w:rsidRPr="00B94FBB">
        <w:rPr>
          <w:i/>
          <w:iCs/>
          <w:sz w:val="24"/>
          <w:szCs w:val="24"/>
        </w:rPr>
        <w:t xml:space="preserve"> </w:t>
      </w:r>
      <w:proofErr w:type="spellStart"/>
      <w:r w:rsidRPr="00B94FBB">
        <w:rPr>
          <w:i/>
          <w:iCs/>
          <w:sz w:val="24"/>
          <w:szCs w:val="24"/>
        </w:rPr>
        <w:t>psicoanalitica</w:t>
      </w:r>
      <w:proofErr w:type="spellEnd"/>
      <w:r w:rsidRPr="00B94FBB">
        <w:rPr>
          <w:sz w:val="24"/>
          <w:szCs w:val="24"/>
        </w:rPr>
        <w:t xml:space="preserve">, 2 </w:t>
      </w:r>
      <w:proofErr w:type="spellStart"/>
      <w:r w:rsidRPr="00B94FBB">
        <w:rPr>
          <w:sz w:val="24"/>
          <w:szCs w:val="24"/>
        </w:rPr>
        <w:t>Voll</w:t>
      </w:r>
      <w:proofErr w:type="spellEnd"/>
      <w:r w:rsidRPr="00B94FBB">
        <w:rPr>
          <w:sz w:val="24"/>
          <w:szCs w:val="24"/>
        </w:rPr>
        <w:t xml:space="preserve">., </w:t>
      </w:r>
      <w:proofErr w:type="spellStart"/>
      <w:r w:rsidRPr="00B94FBB">
        <w:rPr>
          <w:sz w:val="24"/>
          <w:szCs w:val="24"/>
        </w:rPr>
        <w:t>Bollati</w:t>
      </w:r>
      <w:proofErr w:type="spellEnd"/>
      <w:r w:rsidRPr="00B94FBB">
        <w:rPr>
          <w:sz w:val="24"/>
          <w:szCs w:val="24"/>
        </w:rPr>
        <w:t xml:space="preserve"> </w:t>
      </w:r>
      <w:proofErr w:type="spellStart"/>
      <w:r w:rsidRPr="00B94FBB">
        <w:rPr>
          <w:sz w:val="24"/>
          <w:szCs w:val="24"/>
        </w:rPr>
        <w:t>Boringhieri</w:t>
      </w:r>
      <w:proofErr w:type="spellEnd"/>
      <w:r w:rsidRPr="00B94FBB">
        <w:rPr>
          <w:sz w:val="24"/>
          <w:szCs w:val="24"/>
        </w:rPr>
        <w:t>, Torino).</w:t>
      </w:r>
    </w:p>
    <w:p w:rsidR="00E713E7" w:rsidRPr="00B94FBB" w:rsidRDefault="00E713E7" w:rsidP="00E713E7">
      <w:pPr>
        <w:overflowPunct/>
        <w:spacing w:line="240" w:lineRule="auto"/>
        <w:ind w:firstLine="0"/>
        <w:textAlignment w:val="auto"/>
        <w:rPr>
          <w:sz w:val="24"/>
          <w:szCs w:val="24"/>
          <w:lang w:val="it-IT"/>
        </w:rPr>
      </w:pPr>
      <w:r w:rsidRPr="00B94FBB">
        <w:rPr>
          <w:sz w:val="24"/>
          <w:szCs w:val="24"/>
          <w:lang w:val="it-IT"/>
        </w:rPr>
        <w:t xml:space="preserve">[14] G. Lolli, 1991, </w:t>
      </w:r>
      <w:r w:rsidRPr="00B94FBB">
        <w:rPr>
          <w:i/>
          <w:sz w:val="24"/>
          <w:szCs w:val="24"/>
          <w:lang w:val="it-IT"/>
        </w:rPr>
        <w:t>Introduzione alla logica formale</w:t>
      </w:r>
      <w:r w:rsidRPr="00B94FBB">
        <w:rPr>
          <w:sz w:val="24"/>
          <w:szCs w:val="24"/>
          <w:lang w:val="it-IT"/>
        </w:rPr>
        <w:t>, Società editrice Il Mulino, Bologna.</w:t>
      </w:r>
    </w:p>
    <w:p w:rsidR="00E713E7" w:rsidRPr="00B94FBB" w:rsidRDefault="00E713E7" w:rsidP="00E713E7">
      <w:pPr>
        <w:overflowPunct/>
        <w:spacing w:line="240" w:lineRule="auto"/>
        <w:ind w:firstLine="0"/>
        <w:textAlignment w:val="auto"/>
        <w:rPr>
          <w:sz w:val="24"/>
          <w:szCs w:val="24"/>
          <w:lang w:val="en-GB"/>
        </w:rPr>
      </w:pPr>
      <w:r w:rsidRPr="00B94FBB">
        <w:rPr>
          <w:sz w:val="24"/>
          <w:szCs w:val="24"/>
          <w:lang w:val="en-GB"/>
        </w:rPr>
        <w:t xml:space="preserve">[15] G. Iurato, 2012, </w:t>
      </w:r>
      <w:r w:rsidR="003D6EE9" w:rsidRPr="00B94FBB">
        <w:rPr>
          <w:sz w:val="24"/>
          <w:szCs w:val="24"/>
          <w:lang w:val="en-GB"/>
        </w:rPr>
        <w:t xml:space="preserve">On Jacques </w:t>
      </w:r>
      <w:proofErr w:type="spellStart"/>
      <w:r w:rsidR="003D6EE9" w:rsidRPr="00B94FBB">
        <w:rPr>
          <w:sz w:val="24"/>
          <w:szCs w:val="24"/>
          <w:lang w:val="en-GB"/>
        </w:rPr>
        <w:t>Lacan</w:t>
      </w:r>
      <w:proofErr w:type="spellEnd"/>
      <w:r w:rsidR="003D6EE9" w:rsidRPr="00B94FBB">
        <w:rPr>
          <w:sz w:val="24"/>
          <w:szCs w:val="24"/>
          <w:lang w:val="en-GB"/>
        </w:rPr>
        <w:t xml:space="preserve"> Psychosis Theory and ERPs A</w:t>
      </w:r>
      <w:r w:rsidR="005259FA" w:rsidRPr="00B94FBB">
        <w:rPr>
          <w:sz w:val="24"/>
          <w:szCs w:val="24"/>
          <w:lang w:val="en-GB"/>
        </w:rPr>
        <w:t xml:space="preserve">nalysis, submitted to </w:t>
      </w:r>
      <w:r w:rsidR="005259FA" w:rsidRPr="00B94FBB">
        <w:rPr>
          <w:i/>
          <w:sz w:val="24"/>
          <w:szCs w:val="24"/>
          <w:lang w:val="en-GB"/>
        </w:rPr>
        <w:t xml:space="preserve">Return: </w:t>
      </w:r>
      <w:proofErr w:type="gramStart"/>
      <w:r w:rsidR="005259FA" w:rsidRPr="00B94FBB">
        <w:rPr>
          <w:i/>
          <w:sz w:val="24"/>
          <w:szCs w:val="24"/>
          <w:lang w:val="en-GB"/>
        </w:rPr>
        <w:t>A</w:t>
      </w:r>
      <w:proofErr w:type="gramEnd"/>
      <w:r w:rsidR="005259FA" w:rsidRPr="00B94FBB">
        <w:rPr>
          <w:i/>
          <w:sz w:val="24"/>
          <w:szCs w:val="24"/>
          <w:lang w:val="en-GB"/>
        </w:rPr>
        <w:t xml:space="preserve"> Journal of </w:t>
      </w:r>
      <w:proofErr w:type="spellStart"/>
      <w:r w:rsidR="005259FA" w:rsidRPr="00B94FBB">
        <w:rPr>
          <w:i/>
          <w:sz w:val="24"/>
          <w:szCs w:val="24"/>
          <w:lang w:val="en-GB"/>
        </w:rPr>
        <w:t>Lacanian</w:t>
      </w:r>
      <w:proofErr w:type="spellEnd"/>
      <w:r w:rsidR="005259FA" w:rsidRPr="00B94FBB">
        <w:rPr>
          <w:i/>
          <w:sz w:val="24"/>
          <w:szCs w:val="24"/>
          <w:lang w:val="en-GB"/>
        </w:rPr>
        <w:t xml:space="preserve"> Studies</w:t>
      </w:r>
      <w:r w:rsidR="005259FA" w:rsidRPr="00B94FBB">
        <w:rPr>
          <w:sz w:val="24"/>
          <w:szCs w:val="24"/>
          <w:lang w:val="en-GB"/>
        </w:rPr>
        <w:t>.</w:t>
      </w:r>
    </w:p>
    <w:p w:rsidR="00E713E7" w:rsidRPr="00B94FBB" w:rsidRDefault="00E713E7" w:rsidP="00E713E7">
      <w:pPr>
        <w:overflowPunct/>
        <w:spacing w:line="240" w:lineRule="auto"/>
        <w:ind w:firstLine="0"/>
        <w:textAlignment w:val="auto"/>
        <w:rPr>
          <w:sz w:val="24"/>
          <w:szCs w:val="24"/>
          <w:lang w:val="en-GB"/>
        </w:rPr>
      </w:pPr>
      <w:r w:rsidRPr="00B94FBB">
        <w:rPr>
          <w:sz w:val="24"/>
          <w:szCs w:val="24"/>
          <w:lang w:val="en-GB"/>
        </w:rPr>
        <w:lastRenderedPageBreak/>
        <w:t xml:space="preserve">[16] G. Iurato, 2012, </w:t>
      </w:r>
      <w:r w:rsidR="005259FA" w:rsidRPr="00B94FBB">
        <w:rPr>
          <w:sz w:val="24"/>
          <w:szCs w:val="24"/>
          <w:lang w:val="en-GB"/>
        </w:rPr>
        <w:t xml:space="preserve">On Jung and Lévi-Strauss </w:t>
      </w:r>
      <w:r w:rsidR="003D6EE9" w:rsidRPr="00B94FBB">
        <w:rPr>
          <w:sz w:val="24"/>
          <w:szCs w:val="24"/>
          <w:lang w:val="en-GB"/>
        </w:rPr>
        <w:t>U</w:t>
      </w:r>
      <w:r w:rsidR="005259FA" w:rsidRPr="00B94FBB">
        <w:rPr>
          <w:sz w:val="24"/>
          <w:szCs w:val="24"/>
          <w:lang w:val="en-GB"/>
        </w:rPr>
        <w:t xml:space="preserve">nconscious: A </w:t>
      </w:r>
      <w:r w:rsidR="003D6EE9" w:rsidRPr="00B94FBB">
        <w:rPr>
          <w:sz w:val="24"/>
          <w:szCs w:val="24"/>
          <w:lang w:val="en-GB"/>
        </w:rPr>
        <w:t>B</w:t>
      </w:r>
      <w:r w:rsidR="005259FA" w:rsidRPr="00B94FBB">
        <w:rPr>
          <w:sz w:val="24"/>
          <w:szCs w:val="24"/>
          <w:lang w:val="en-GB"/>
        </w:rPr>
        <w:t xml:space="preserve">rief </w:t>
      </w:r>
      <w:r w:rsidR="003D6EE9" w:rsidRPr="00B94FBB">
        <w:rPr>
          <w:sz w:val="24"/>
          <w:szCs w:val="24"/>
          <w:lang w:val="en-GB"/>
        </w:rPr>
        <w:t>C</w:t>
      </w:r>
      <w:r w:rsidR="005259FA" w:rsidRPr="00B94FBB">
        <w:rPr>
          <w:sz w:val="24"/>
          <w:szCs w:val="24"/>
          <w:lang w:val="en-GB"/>
        </w:rPr>
        <w:t xml:space="preserve">omparison, submitted to </w:t>
      </w:r>
      <w:r w:rsidR="005259FA" w:rsidRPr="00B94FBB">
        <w:rPr>
          <w:i/>
          <w:sz w:val="24"/>
          <w:szCs w:val="24"/>
          <w:lang w:val="en-GB"/>
        </w:rPr>
        <w:t>Anthropology of Consciousness</w:t>
      </w:r>
      <w:r w:rsidRPr="00B94FBB">
        <w:rPr>
          <w:sz w:val="24"/>
          <w:szCs w:val="24"/>
          <w:lang w:val="en-GB"/>
        </w:rPr>
        <w:t>.</w:t>
      </w:r>
    </w:p>
    <w:p w:rsidR="00E713E7" w:rsidRPr="00B94FBB" w:rsidRDefault="00E713E7" w:rsidP="00E713E7">
      <w:pPr>
        <w:overflowPunct/>
        <w:spacing w:line="240" w:lineRule="auto"/>
        <w:ind w:firstLine="0"/>
        <w:textAlignment w:val="auto"/>
        <w:rPr>
          <w:sz w:val="24"/>
          <w:szCs w:val="24"/>
        </w:rPr>
      </w:pPr>
      <w:r w:rsidRPr="00B94FBB">
        <w:rPr>
          <w:sz w:val="24"/>
          <w:szCs w:val="24"/>
        </w:rPr>
        <w:t xml:space="preserve">[17] C-C. Chang, H.J. </w:t>
      </w:r>
      <w:proofErr w:type="spellStart"/>
      <w:r w:rsidRPr="00B94FBB">
        <w:rPr>
          <w:sz w:val="24"/>
          <w:szCs w:val="24"/>
        </w:rPr>
        <w:t>Keisler</w:t>
      </w:r>
      <w:proofErr w:type="spellEnd"/>
      <w:r w:rsidRPr="00B94FBB">
        <w:rPr>
          <w:sz w:val="24"/>
          <w:szCs w:val="24"/>
        </w:rPr>
        <w:t xml:space="preserve">, 1973, </w:t>
      </w:r>
      <w:r w:rsidRPr="00B94FBB">
        <w:rPr>
          <w:i/>
          <w:sz w:val="24"/>
          <w:szCs w:val="24"/>
        </w:rPr>
        <w:t>Model Theory</w:t>
      </w:r>
      <w:r w:rsidRPr="00B94FBB">
        <w:rPr>
          <w:sz w:val="24"/>
          <w:szCs w:val="24"/>
        </w:rPr>
        <w:t xml:space="preserve">, North-Holland Publishing Company, Inc., Amsterdam and London (Italian Translation: 1980, </w:t>
      </w:r>
      <w:proofErr w:type="spellStart"/>
      <w:r w:rsidRPr="00B94FBB">
        <w:rPr>
          <w:i/>
          <w:sz w:val="24"/>
          <w:szCs w:val="24"/>
        </w:rPr>
        <w:t>Teoria</w:t>
      </w:r>
      <w:proofErr w:type="spellEnd"/>
      <w:r w:rsidRPr="00B94FBB">
        <w:rPr>
          <w:i/>
          <w:sz w:val="24"/>
          <w:szCs w:val="24"/>
        </w:rPr>
        <w:t xml:space="preserve"> </w:t>
      </w:r>
      <w:proofErr w:type="spellStart"/>
      <w:r w:rsidRPr="00B94FBB">
        <w:rPr>
          <w:i/>
          <w:sz w:val="24"/>
          <w:szCs w:val="24"/>
        </w:rPr>
        <w:t>dei</w:t>
      </w:r>
      <w:proofErr w:type="spellEnd"/>
      <w:r w:rsidRPr="00B94FBB">
        <w:rPr>
          <w:i/>
          <w:sz w:val="24"/>
          <w:szCs w:val="24"/>
        </w:rPr>
        <w:t xml:space="preserve"> </w:t>
      </w:r>
      <w:proofErr w:type="spellStart"/>
      <w:r w:rsidRPr="00B94FBB">
        <w:rPr>
          <w:i/>
          <w:sz w:val="24"/>
          <w:szCs w:val="24"/>
        </w:rPr>
        <w:t>Modelli</w:t>
      </w:r>
      <w:proofErr w:type="spellEnd"/>
      <w:r w:rsidRPr="00B94FBB">
        <w:rPr>
          <w:sz w:val="24"/>
          <w:szCs w:val="24"/>
        </w:rPr>
        <w:t xml:space="preserve">, </w:t>
      </w:r>
      <w:proofErr w:type="spellStart"/>
      <w:r w:rsidRPr="00B94FBB">
        <w:rPr>
          <w:sz w:val="24"/>
          <w:szCs w:val="24"/>
        </w:rPr>
        <w:t>Editore</w:t>
      </w:r>
      <w:proofErr w:type="spellEnd"/>
      <w:r w:rsidRPr="00B94FBB">
        <w:rPr>
          <w:sz w:val="24"/>
          <w:szCs w:val="24"/>
        </w:rPr>
        <w:t xml:space="preserve"> </w:t>
      </w:r>
      <w:proofErr w:type="spellStart"/>
      <w:r w:rsidRPr="00B94FBB">
        <w:rPr>
          <w:sz w:val="24"/>
          <w:szCs w:val="24"/>
        </w:rPr>
        <w:t>Boringhieri</w:t>
      </w:r>
      <w:proofErr w:type="spellEnd"/>
      <w:r w:rsidRPr="00B94FBB">
        <w:rPr>
          <w:sz w:val="24"/>
          <w:szCs w:val="24"/>
        </w:rPr>
        <w:t>, Torino).</w:t>
      </w:r>
    </w:p>
    <w:p w:rsidR="00E713E7" w:rsidRPr="00B94FBB" w:rsidRDefault="00E713E7" w:rsidP="00E713E7">
      <w:pPr>
        <w:overflowPunct/>
        <w:spacing w:line="240" w:lineRule="auto"/>
        <w:ind w:firstLine="0"/>
        <w:textAlignment w:val="auto"/>
        <w:rPr>
          <w:sz w:val="24"/>
          <w:szCs w:val="24"/>
          <w:lang w:val="it-IT"/>
        </w:rPr>
      </w:pPr>
      <w:r w:rsidRPr="00B94FBB">
        <w:rPr>
          <w:sz w:val="24"/>
          <w:szCs w:val="24"/>
          <w:lang w:val="it-IT"/>
        </w:rPr>
        <w:t xml:space="preserve">[18] U. Galimberti, </w:t>
      </w:r>
      <w:r w:rsidR="005259FA" w:rsidRPr="00B94FBB">
        <w:rPr>
          <w:sz w:val="24"/>
          <w:szCs w:val="24"/>
          <w:lang w:val="it-IT"/>
        </w:rPr>
        <w:t>2006</w:t>
      </w:r>
      <w:r w:rsidRPr="00B94FBB">
        <w:rPr>
          <w:sz w:val="24"/>
          <w:szCs w:val="24"/>
          <w:lang w:val="it-IT"/>
        </w:rPr>
        <w:t xml:space="preserve">, </w:t>
      </w:r>
      <w:r w:rsidRPr="00B94FBB">
        <w:rPr>
          <w:i/>
          <w:sz w:val="24"/>
          <w:szCs w:val="24"/>
          <w:lang w:val="it-IT"/>
        </w:rPr>
        <w:t>Dizionario di Psicologia</w:t>
      </w:r>
      <w:r w:rsidRPr="00B94FBB">
        <w:rPr>
          <w:sz w:val="24"/>
          <w:szCs w:val="24"/>
          <w:lang w:val="it-IT"/>
        </w:rPr>
        <w:t>, UTET, Torino.</w:t>
      </w:r>
    </w:p>
    <w:p w:rsidR="00E713E7" w:rsidRPr="00B94FBB" w:rsidRDefault="00E713E7" w:rsidP="00E713E7">
      <w:pPr>
        <w:overflowPunct/>
        <w:spacing w:line="240" w:lineRule="auto"/>
        <w:ind w:firstLine="0"/>
        <w:textAlignment w:val="auto"/>
        <w:rPr>
          <w:sz w:val="24"/>
          <w:szCs w:val="24"/>
          <w:lang w:val="it-IT"/>
        </w:rPr>
      </w:pPr>
      <w:r w:rsidRPr="00B94FBB">
        <w:rPr>
          <w:sz w:val="24"/>
          <w:szCs w:val="24"/>
          <w:lang w:val="it-IT"/>
        </w:rPr>
        <w:t xml:space="preserve">[19] H.J. Poincaré, 1958, </w:t>
      </w:r>
      <w:r w:rsidRPr="00B94FBB">
        <w:rPr>
          <w:i/>
          <w:sz w:val="24"/>
          <w:szCs w:val="24"/>
          <w:lang w:val="it-IT"/>
        </w:rPr>
        <w:t>The Value of Science</w:t>
      </w:r>
      <w:r w:rsidRPr="00B94FBB">
        <w:rPr>
          <w:sz w:val="24"/>
          <w:szCs w:val="24"/>
          <w:lang w:val="it-IT"/>
        </w:rPr>
        <w:t xml:space="preserve">, Dover Publications, Inc., New York (Italian Edition: 1947, </w:t>
      </w:r>
      <w:r w:rsidRPr="00B94FBB">
        <w:rPr>
          <w:i/>
          <w:sz w:val="24"/>
          <w:szCs w:val="24"/>
          <w:lang w:val="it-IT"/>
        </w:rPr>
        <w:t>Il valore della scienza</w:t>
      </w:r>
      <w:r w:rsidRPr="00B94FBB">
        <w:rPr>
          <w:sz w:val="24"/>
          <w:szCs w:val="24"/>
          <w:lang w:val="it-IT"/>
        </w:rPr>
        <w:t>, La Nuova Italia Editrice, Firenze).</w:t>
      </w:r>
    </w:p>
    <w:p w:rsidR="00E713E7" w:rsidRPr="00B94FBB" w:rsidRDefault="00E713E7" w:rsidP="00E713E7">
      <w:pPr>
        <w:overflowPunct/>
        <w:spacing w:line="240" w:lineRule="auto"/>
        <w:ind w:firstLine="0"/>
        <w:textAlignment w:val="auto"/>
        <w:rPr>
          <w:rFonts w:ascii="Times New Roman" w:hAnsi="Times New Roman"/>
          <w:sz w:val="24"/>
          <w:szCs w:val="24"/>
          <w:lang w:val="en-GB" w:eastAsia="en-GB"/>
        </w:rPr>
      </w:pPr>
      <w:r w:rsidRPr="00B94FBB">
        <w:rPr>
          <w:sz w:val="24"/>
          <w:szCs w:val="24"/>
          <w:lang w:val="en-GB"/>
        </w:rPr>
        <w:t xml:space="preserve">[20] J. </w:t>
      </w:r>
      <w:r w:rsidRPr="00B94FBB">
        <w:rPr>
          <w:rFonts w:ascii="Times New Roman" w:hAnsi="Times New Roman"/>
          <w:sz w:val="24"/>
          <w:szCs w:val="24"/>
          <w:lang w:val="en-GB" w:eastAsia="en-GB"/>
        </w:rPr>
        <w:t xml:space="preserve">Morgan, G. </w:t>
      </w:r>
      <w:proofErr w:type="spellStart"/>
      <w:r w:rsidRPr="00B94FBB">
        <w:rPr>
          <w:rFonts w:ascii="Times New Roman" w:hAnsi="Times New Roman"/>
          <w:sz w:val="24"/>
          <w:szCs w:val="24"/>
          <w:lang w:val="en-GB" w:eastAsia="en-GB"/>
        </w:rPr>
        <w:t>Tian</w:t>
      </w:r>
      <w:proofErr w:type="spellEnd"/>
      <w:r w:rsidRPr="00B94FBB">
        <w:rPr>
          <w:rFonts w:ascii="Times New Roman" w:hAnsi="Times New Roman"/>
          <w:sz w:val="24"/>
          <w:szCs w:val="24"/>
          <w:lang w:val="en-GB" w:eastAsia="en-GB"/>
        </w:rPr>
        <w:t xml:space="preserve">, 2007, </w:t>
      </w:r>
      <w:r w:rsidRPr="00B94FBB">
        <w:rPr>
          <w:rFonts w:ascii="Times New Roman" w:hAnsi="Times New Roman"/>
          <w:i/>
          <w:iCs/>
          <w:sz w:val="24"/>
          <w:szCs w:val="24"/>
          <w:lang w:val="en-GB" w:eastAsia="en-GB"/>
        </w:rPr>
        <w:t>Ricci Flow and the Poincaré Conjecture</w:t>
      </w:r>
      <w:r w:rsidRPr="00B94FBB">
        <w:rPr>
          <w:rFonts w:ascii="Times New Roman" w:hAnsi="Times New Roman"/>
          <w:sz w:val="24"/>
          <w:szCs w:val="24"/>
          <w:lang w:val="en-GB" w:eastAsia="en-GB"/>
        </w:rPr>
        <w:t xml:space="preserve">, </w:t>
      </w:r>
      <w:r w:rsidRPr="00B94FBB">
        <w:rPr>
          <w:rFonts w:ascii="Times New Roman" w:hAnsi="Times New Roman"/>
          <w:iCs/>
          <w:sz w:val="24"/>
          <w:szCs w:val="24"/>
          <w:lang w:val="en-GB" w:eastAsia="en-GB"/>
        </w:rPr>
        <w:t>Clay Mathematics Monographs</w:t>
      </w:r>
      <w:r w:rsidRPr="00B94FBB">
        <w:rPr>
          <w:rFonts w:ascii="Times New Roman" w:hAnsi="Times New Roman"/>
          <w:sz w:val="24"/>
          <w:szCs w:val="24"/>
          <w:lang w:val="en-GB" w:eastAsia="en-GB"/>
        </w:rPr>
        <w:t>, Volume No. 3, American Mathematical Society Publications, Providence, Rhode Island.</w:t>
      </w:r>
    </w:p>
    <w:p w:rsidR="00E713E7" w:rsidRPr="00B94FBB" w:rsidRDefault="00E713E7" w:rsidP="00E713E7">
      <w:pPr>
        <w:overflowPunct/>
        <w:spacing w:line="240" w:lineRule="auto"/>
        <w:ind w:firstLine="0"/>
        <w:textAlignment w:val="auto"/>
        <w:rPr>
          <w:rFonts w:ascii="Times New Roman" w:hAnsi="Times New Roman"/>
          <w:sz w:val="24"/>
          <w:szCs w:val="24"/>
          <w:lang w:val="it-IT" w:eastAsia="en-GB"/>
        </w:rPr>
      </w:pPr>
      <w:r w:rsidRPr="00B94FBB">
        <w:rPr>
          <w:rFonts w:ascii="Times New Roman" w:hAnsi="Times New Roman"/>
          <w:sz w:val="24"/>
          <w:szCs w:val="24"/>
          <w:lang w:val="it-IT" w:eastAsia="en-GB"/>
        </w:rPr>
        <w:t xml:space="preserve">[21] F. Enriques, 1912, </w:t>
      </w:r>
      <w:r w:rsidRPr="00B94FBB">
        <w:rPr>
          <w:rFonts w:ascii="Times New Roman" w:hAnsi="Times New Roman"/>
          <w:i/>
          <w:sz w:val="24"/>
          <w:szCs w:val="24"/>
          <w:lang w:val="it-IT" w:eastAsia="en-GB"/>
        </w:rPr>
        <w:t>Scienza e Razionalismo</w:t>
      </w:r>
      <w:r w:rsidRPr="00B94FBB">
        <w:rPr>
          <w:rFonts w:ascii="Times New Roman" w:hAnsi="Times New Roman"/>
          <w:sz w:val="24"/>
          <w:szCs w:val="24"/>
          <w:lang w:val="it-IT" w:eastAsia="en-GB"/>
        </w:rPr>
        <w:t>, Nicola Zanichelli Editore, Bologna.</w:t>
      </w:r>
    </w:p>
    <w:p w:rsidR="00E713E7" w:rsidRPr="00B94FBB" w:rsidRDefault="00E713E7" w:rsidP="00E713E7">
      <w:pPr>
        <w:overflowPunct/>
        <w:spacing w:line="240" w:lineRule="auto"/>
        <w:ind w:firstLine="0"/>
        <w:textAlignment w:val="auto"/>
        <w:rPr>
          <w:rFonts w:ascii="Times New Roman" w:hAnsi="Times New Roman"/>
          <w:sz w:val="24"/>
          <w:szCs w:val="24"/>
          <w:lang w:val="it-IT" w:eastAsia="en-GB"/>
        </w:rPr>
      </w:pPr>
      <w:r w:rsidRPr="00B94FBB">
        <w:rPr>
          <w:rFonts w:ascii="Times New Roman" w:hAnsi="Times New Roman"/>
          <w:sz w:val="24"/>
          <w:szCs w:val="24"/>
          <w:lang w:val="it-IT" w:eastAsia="en-GB"/>
        </w:rPr>
        <w:t xml:space="preserve">[22] E. Casari, 1972, </w:t>
      </w:r>
      <w:r w:rsidRPr="00B94FBB">
        <w:rPr>
          <w:rFonts w:ascii="Times New Roman" w:hAnsi="Times New Roman"/>
          <w:i/>
          <w:sz w:val="24"/>
          <w:szCs w:val="24"/>
          <w:lang w:val="it-IT" w:eastAsia="en-GB"/>
        </w:rPr>
        <w:t>Questioni di Filosofia della Matematica</w:t>
      </w:r>
      <w:r w:rsidRPr="00B94FBB">
        <w:rPr>
          <w:rFonts w:ascii="Times New Roman" w:hAnsi="Times New Roman"/>
          <w:sz w:val="24"/>
          <w:szCs w:val="24"/>
          <w:lang w:val="it-IT" w:eastAsia="en-GB"/>
        </w:rPr>
        <w:t>, Feltrinelli Editore, Milano.</w:t>
      </w:r>
    </w:p>
    <w:p w:rsidR="00E713E7" w:rsidRPr="00B94FBB" w:rsidRDefault="00E713E7" w:rsidP="00E713E7">
      <w:pPr>
        <w:overflowPunct/>
        <w:spacing w:line="240" w:lineRule="auto"/>
        <w:ind w:firstLine="0"/>
        <w:textAlignment w:val="auto"/>
        <w:rPr>
          <w:rFonts w:ascii="Times New Roman" w:hAnsi="Times New Roman"/>
          <w:sz w:val="24"/>
          <w:szCs w:val="24"/>
          <w:lang w:val="it-IT" w:eastAsia="en-GB"/>
        </w:rPr>
      </w:pPr>
      <w:r w:rsidRPr="00B94FBB">
        <w:rPr>
          <w:rFonts w:ascii="Times New Roman" w:hAnsi="Times New Roman"/>
          <w:sz w:val="24"/>
          <w:szCs w:val="24"/>
          <w:lang w:val="it-IT" w:eastAsia="en-GB"/>
        </w:rPr>
        <w:t xml:space="preserve">[23] S. Arieti, 1974, </w:t>
      </w:r>
      <w:r w:rsidRPr="00B94FBB">
        <w:rPr>
          <w:rFonts w:ascii="Times New Roman" w:hAnsi="Times New Roman"/>
          <w:i/>
          <w:sz w:val="24"/>
          <w:szCs w:val="24"/>
          <w:lang w:val="it-IT" w:eastAsia="en-GB"/>
        </w:rPr>
        <w:t>Interpretazione della schizofrenia</w:t>
      </w:r>
      <w:r w:rsidRPr="00B94FBB">
        <w:rPr>
          <w:rFonts w:ascii="Times New Roman" w:hAnsi="Times New Roman"/>
          <w:sz w:val="24"/>
          <w:szCs w:val="24"/>
          <w:lang w:val="it-IT" w:eastAsia="en-GB"/>
        </w:rPr>
        <w:t>, Feltrinelli Editore, Milano.</w:t>
      </w:r>
    </w:p>
    <w:p w:rsidR="00E713E7" w:rsidRPr="00B94FBB" w:rsidRDefault="00E713E7" w:rsidP="00E713E7">
      <w:pPr>
        <w:overflowPunct/>
        <w:spacing w:line="240" w:lineRule="auto"/>
        <w:ind w:firstLine="0"/>
        <w:textAlignment w:val="auto"/>
        <w:rPr>
          <w:rFonts w:ascii="Times New Roman" w:hAnsi="Times New Roman"/>
          <w:sz w:val="24"/>
          <w:szCs w:val="24"/>
          <w:lang w:val="it-IT" w:eastAsia="en-GB"/>
        </w:rPr>
      </w:pPr>
      <w:r w:rsidRPr="00B94FBB">
        <w:rPr>
          <w:rFonts w:ascii="Times New Roman" w:hAnsi="Times New Roman"/>
          <w:sz w:val="24"/>
          <w:szCs w:val="24"/>
          <w:lang w:val="it-IT" w:eastAsia="en-GB"/>
        </w:rPr>
        <w:t xml:space="preserve">[24] S. Arieti, 1976, </w:t>
      </w:r>
      <w:r w:rsidRPr="00B94FBB">
        <w:rPr>
          <w:rFonts w:ascii="Times New Roman" w:hAnsi="Times New Roman"/>
          <w:i/>
          <w:sz w:val="24"/>
          <w:szCs w:val="24"/>
          <w:lang w:val="it-IT" w:eastAsia="en-GB"/>
        </w:rPr>
        <w:t>Creatività. La sintesi magica</w:t>
      </w:r>
      <w:r w:rsidRPr="00B94FBB">
        <w:rPr>
          <w:rFonts w:ascii="Times New Roman" w:hAnsi="Times New Roman"/>
          <w:sz w:val="24"/>
          <w:szCs w:val="24"/>
          <w:lang w:val="it-IT" w:eastAsia="en-GB"/>
        </w:rPr>
        <w:t>, Il Pensiero Scientifico Editore, Roma.</w:t>
      </w:r>
    </w:p>
    <w:p w:rsidR="00E713E7" w:rsidRPr="00B94FBB" w:rsidRDefault="00E713E7" w:rsidP="00E713E7">
      <w:pPr>
        <w:overflowPunct/>
        <w:spacing w:line="240" w:lineRule="auto"/>
        <w:ind w:firstLine="0"/>
        <w:textAlignment w:val="auto"/>
        <w:rPr>
          <w:rFonts w:ascii="Times New Roman" w:hAnsi="Times New Roman"/>
          <w:sz w:val="24"/>
          <w:szCs w:val="24"/>
          <w:lang w:val="it-IT" w:eastAsia="en-GB"/>
        </w:rPr>
      </w:pPr>
      <w:r w:rsidRPr="00B94FBB">
        <w:rPr>
          <w:rFonts w:ascii="Times New Roman" w:hAnsi="Times New Roman"/>
          <w:sz w:val="24"/>
          <w:szCs w:val="24"/>
          <w:lang w:val="it-IT" w:eastAsia="en-GB"/>
        </w:rPr>
        <w:t xml:space="preserve">[25] S. Singh, K.A. Ribet, 1998, La dimostrazione dell’ultimo teorema di Fermat, </w:t>
      </w:r>
      <w:r w:rsidRPr="00B94FBB">
        <w:rPr>
          <w:rFonts w:ascii="Times New Roman" w:hAnsi="Times New Roman"/>
          <w:i/>
          <w:sz w:val="24"/>
          <w:szCs w:val="24"/>
          <w:lang w:val="it-IT" w:eastAsia="en-GB"/>
        </w:rPr>
        <w:t>Le Scienze</w:t>
      </w:r>
      <w:r w:rsidRPr="00B94FBB">
        <w:rPr>
          <w:rFonts w:ascii="Times New Roman" w:hAnsi="Times New Roman"/>
          <w:sz w:val="24"/>
          <w:szCs w:val="24"/>
          <w:lang w:val="it-IT" w:eastAsia="en-GB"/>
        </w:rPr>
        <w:t>, 353 (LXX), 74-79.</w:t>
      </w:r>
    </w:p>
    <w:p w:rsidR="00E713E7" w:rsidRPr="00B94FBB" w:rsidRDefault="00E713E7" w:rsidP="00E713E7">
      <w:pPr>
        <w:overflowPunct/>
        <w:spacing w:line="240" w:lineRule="auto"/>
        <w:ind w:firstLine="0"/>
        <w:textAlignment w:val="auto"/>
        <w:rPr>
          <w:rFonts w:ascii="Times New Roman" w:hAnsi="Times New Roman"/>
          <w:sz w:val="24"/>
          <w:szCs w:val="24"/>
          <w:lang w:val="it-IT" w:eastAsia="en-GB"/>
        </w:rPr>
      </w:pPr>
      <w:r w:rsidRPr="00B94FBB">
        <w:rPr>
          <w:rFonts w:ascii="Times New Roman" w:hAnsi="Times New Roman"/>
          <w:sz w:val="24"/>
          <w:szCs w:val="24"/>
          <w:lang w:val="en-GB" w:eastAsia="en-GB"/>
        </w:rPr>
        <w:t xml:space="preserve">[26] I. Lakatos, 1978, </w:t>
      </w:r>
      <w:r w:rsidRPr="00B94FBB">
        <w:rPr>
          <w:rFonts w:ascii="Times New Roman" w:hAnsi="Times New Roman"/>
          <w:i/>
          <w:sz w:val="24"/>
          <w:szCs w:val="24"/>
          <w:lang w:val="en-GB" w:eastAsia="en-GB"/>
        </w:rPr>
        <w:t>Philosophical Papers, Vol. I: The Methodology of Scientific Research Programmes; Vol. II: Mathematics, Science and Epistemology</w:t>
      </w:r>
      <w:r w:rsidRPr="00B94FBB">
        <w:rPr>
          <w:rFonts w:ascii="Times New Roman" w:hAnsi="Times New Roman"/>
          <w:sz w:val="24"/>
          <w:szCs w:val="24"/>
          <w:lang w:val="en-GB" w:eastAsia="en-GB"/>
        </w:rPr>
        <w:t xml:space="preserve">, Edited by J. Worrall and G. Currie, Cambridge University Press, Cambridge (UK) (Italian Translation: 1985, </w:t>
      </w:r>
      <w:proofErr w:type="spellStart"/>
      <w:r w:rsidRPr="00B94FBB">
        <w:rPr>
          <w:rFonts w:ascii="Times New Roman" w:hAnsi="Times New Roman"/>
          <w:i/>
          <w:sz w:val="24"/>
          <w:szCs w:val="24"/>
          <w:lang w:val="en-GB" w:eastAsia="en-GB"/>
        </w:rPr>
        <w:t>Scritti</w:t>
      </w:r>
      <w:proofErr w:type="spellEnd"/>
      <w:r w:rsidRPr="00B94FBB">
        <w:rPr>
          <w:rFonts w:ascii="Times New Roman" w:hAnsi="Times New Roman"/>
          <w:i/>
          <w:sz w:val="24"/>
          <w:szCs w:val="24"/>
          <w:lang w:val="en-GB" w:eastAsia="en-GB"/>
        </w:rPr>
        <w:t xml:space="preserve"> </w:t>
      </w:r>
      <w:proofErr w:type="spellStart"/>
      <w:r w:rsidRPr="00B94FBB">
        <w:rPr>
          <w:rFonts w:ascii="Times New Roman" w:hAnsi="Times New Roman"/>
          <w:i/>
          <w:sz w:val="24"/>
          <w:szCs w:val="24"/>
          <w:lang w:val="en-GB" w:eastAsia="en-GB"/>
        </w:rPr>
        <w:t>filosofici</w:t>
      </w:r>
      <w:proofErr w:type="spellEnd"/>
      <w:r w:rsidRPr="00B94FBB">
        <w:rPr>
          <w:rFonts w:ascii="Times New Roman" w:hAnsi="Times New Roman"/>
          <w:i/>
          <w:sz w:val="24"/>
          <w:szCs w:val="24"/>
          <w:lang w:val="en-GB" w:eastAsia="en-GB"/>
        </w:rPr>
        <w:t xml:space="preserve">, Vol. </w:t>
      </w:r>
      <w:r w:rsidRPr="00B94FBB">
        <w:rPr>
          <w:rFonts w:ascii="Times New Roman" w:hAnsi="Times New Roman"/>
          <w:i/>
          <w:sz w:val="24"/>
          <w:szCs w:val="24"/>
          <w:lang w:val="it-IT" w:eastAsia="en-GB"/>
        </w:rPr>
        <w:t>I: La metodologia dei programmi di ricerca; Vol. II: Matematica, scienza ed epistemologia</w:t>
      </w:r>
      <w:r w:rsidRPr="00B94FBB">
        <w:rPr>
          <w:rFonts w:ascii="Times New Roman" w:hAnsi="Times New Roman"/>
          <w:sz w:val="24"/>
          <w:szCs w:val="24"/>
          <w:lang w:val="it-IT" w:eastAsia="en-GB"/>
        </w:rPr>
        <w:t>, Il Saggiatore, Milano).</w:t>
      </w:r>
    </w:p>
    <w:p w:rsidR="00E713E7" w:rsidRPr="00B94FBB" w:rsidRDefault="00E713E7" w:rsidP="00E713E7">
      <w:pPr>
        <w:tabs>
          <w:tab w:val="left" w:pos="1778"/>
        </w:tabs>
        <w:ind w:firstLine="0"/>
        <w:rPr>
          <w:rFonts w:ascii="Times New Roman" w:hAnsi="Times New Roman"/>
          <w:sz w:val="24"/>
          <w:szCs w:val="24"/>
          <w:lang w:val="it-IT"/>
        </w:rPr>
      </w:pPr>
      <w:r w:rsidRPr="00B94FBB">
        <w:rPr>
          <w:rFonts w:ascii="Times New Roman" w:hAnsi="Times New Roman"/>
          <w:sz w:val="24"/>
          <w:szCs w:val="24"/>
          <w:lang w:val="it-IT" w:eastAsia="en-GB"/>
        </w:rPr>
        <w:t xml:space="preserve">[27] G. Vivanti, 1928, </w:t>
      </w:r>
      <w:r w:rsidRPr="00B94FBB">
        <w:rPr>
          <w:rFonts w:ascii="Times New Roman" w:hAnsi="Times New Roman"/>
          <w:i/>
          <w:sz w:val="24"/>
          <w:szCs w:val="24"/>
          <w:lang w:val="it-IT" w:eastAsia="en-GB"/>
        </w:rPr>
        <w:t>Elementi della teoria delle funzioni analitiche e delle funzioni trascendenti intere</w:t>
      </w:r>
      <w:r w:rsidRPr="00B94FBB">
        <w:rPr>
          <w:rFonts w:ascii="Times New Roman" w:hAnsi="Times New Roman"/>
          <w:sz w:val="24"/>
          <w:szCs w:val="24"/>
          <w:lang w:val="it-IT" w:eastAsia="en-GB"/>
        </w:rPr>
        <w:t>, seconda edizione, Ulrico Hoepli Editore, Milano.</w:t>
      </w:r>
      <w:r w:rsidRPr="00B94FBB">
        <w:rPr>
          <w:rFonts w:ascii="Times New Roman" w:hAnsi="Times New Roman"/>
          <w:sz w:val="24"/>
          <w:szCs w:val="24"/>
          <w:lang w:val="it-IT"/>
        </w:rPr>
        <w:t xml:space="preserve"> </w:t>
      </w:r>
    </w:p>
    <w:p w:rsidR="00E713E7" w:rsidRPr="00B94FBB" w:rsidRDefault="00E713E7" w:rsidP="00E713E7">
      <w:pPr>
        <w:tabs>
          <w:tab w:val="left" w:pos="1778"/>
        </w:tabs>
        <w:ind w:firstLine="0"/>
        <w:rPr>
          <w:rStyle w:val="st"/>
          <w:rFonts w:ascii="Times New Roman" w:hAnsi="Times New Roman"/>
          <w:sz w:val="24"/>
          <w:szCs w:val="24"/>
          <w:lang w:val="it-IT"/>
        </w:rPr>
      </w:pPr>
      <w:r w:rsidRPr="00B94FBB">
        <w:rPr>
          <w:rFonts w:ascii="Times New Roman" w:hAnsi="Times New Roman"/>
          <w:sz w:val="24"/>
          <w:szCs w:val="24"/>
          <w:lang w:val="it-IT"/>
        </w:rPr>
        <w:t xml:space="preserve">[28] M. </w:t>
      </w:r>
      <w:r w:rsidRPr="00B94FBB">
        <w:rPr>
          <w:rStyle w:val="st"/>
          <w:rFonts w:ascii="Times New Roman" w:hAnsi="Times New Roman"/>
          <w:sz w:val="24"/>
          <w:szCs w:val="24"/>
          <w:lang w:val="it-IT"/>
        </w:rPr>
        <w:t xml:space="preserve">Ageno, 1962, </w:t>
      </w:r>
      <w:r w:rsidRPr="00B94FBB">
        <w:rPr>
          <w:rStyle w:val="st"/>
          <w:rFonts w:ascii="Times New Roman" w:hAnsi="Times New Roman"/>
          <w:i/>
          <w:sz w:val="24"/>
          <w:szCs w:val="24"/>
          <w:lang w:val="it-IT"/>
        </w:rPr>
        <w:t>Le radiazioni e i loro effetti</w:t>
      </w:r>
      <w:r w:rsidRPr="00B94FBB">
        <w:rPr>
          <w:rStyle w:val="st"/>
          <w:rFonts w:ascii="Times New Roman" w:hAnsi="Times New Roman"/>
          <w:sz w:val="24"/>
          <w:szCs w:val="24"/>
          <w:lang w:val="it-IT"/>
        </w:rPr>
        <w:t>, Paolo Boringhieri Editore, Torino.</w:t>
      </w:r>
    </w:p>
    <w:p w:rsidR="00E713E7" w:rsidRPr="00B94FBB" w:rsidRDefault="005D0104" w:rsidP="00343B15">
      <w:pPr>
        <w:tabs>
          <w:tab w:val="left" w:pos="1778"/>
        </w:tabs>
        <w:ind w:firstLine="0"/>
        <w:rPr>
          <w:rFonts w:ascii="Times New Roman" w:hAnsi="Times New Roman"/>
          <w:sz w:val="24"/>
          <w:szCs w:val="24"/>
          <w:lang w:val="en-GB" w:eastAsia="en-GB"/>
        </w:rPr>
      </w:pPr>
      <w:r w:rsidRPr="00B94FBB">
        <w:rPr>
          <w:rStyle w:val="st"/>
          <w:rFonts w:ascii="Times New Roman" w:hAnsi="Times New Roman"/>
          <w:sz w:val="24"/>
          <w:szCs w:val="24"/>
          <w:lang w:val="en-GB"/>
        </w:rPr>
        <w:t xml:space="preserve">[29] K. </w:t>
      </w:r>
      <w:proofErr w:type="spellStart"/>
      <w:r w:rsidRPr="00B94FBB">
        <w:rPr>
          <w:rStyle w:val="st"/>
          <w:rFonts w:ascii="Times New Roman" w:hAnsi="Times New Roman"/>
          <w:sz w:val="24"/>
          <w:szCs w:val="24"/>
          <w:lang w:val="en-GB"/>
        </w:rPr>
        <w:t>Maurin</w:t>
      </w:r>
      <w:proofErr w:type="spellEnd"/>
      <w:r w:rsidRPr="00B94FBB">
        <w:rPr>
          <w:rStyle w:val="st"/>
          <w:rFonts w:ascii="Times New Roman" w:hAnsi="Times New Roman"/>
          <w:sz w:val="24"/>
          <w:szCs w:val="24"/>
          <w:lang w:val="en-GB"/>
        </w:rPr>
        <w:t xml:space="preserve">, 1997, </w:t>
      </w:r>
      <w:proofErr w:type="gramStart"/>
      <w:r w:rsidRPr="00B94FBB">
        <w:rPr>
          <w:rStyle w:val="st"/>
          <w:rFonts w:ascii="Times New Roman" w:hAnsi="Times New Roman"/>
          <w:i/>
          <w:sz w:val="24"/>
          <w:szCs w:val="24"/>
          <w:lang w:val="en-GB"/>
        </w:rPr>
        <w:t>The</w:t>
      </w:r>
      <w:proofErr w:type="gramEnd"/>
      <w:r w:rsidRPr="00B94FBB">
        <w:rPr>
          <w:rStyle w:val="st"/>
          <w:rFonts w:ascii="Times New Roman" w:hAnsi="Times New Roman"/>
          <w:i/>
          <w:sz w:val="24"/>
          <w:szCs w:val="24"/>
          <w:lang w:val="en-GB"/>
        </w:rPr>
        <w:t xml:space="preserve"> Riemann Legacy. Riemann Ideas in Mathematics and Physics</w:t>
      </w:r>
      <w:r w:rsidRPr="00B94FBB">
        <w:rPr>
          <w:rStyle w:val="st"/>
          <w:rFonts w:ascii="Times New Roman" w:hAnsi="Times New Roman"/>
          <w:sz w:val="24"/>
          <w:szCs w:val="24"/>
          <w:lang w:val="en-GB"/>
        </w:rPr>
        <w:t xml:space="preserve">, Kluwer Academic Publishers, Dordrecht, </w:t>
      </w:r>
      <w:proofErr w:type="gramStart"/>
      <w:r w:rsidRPr="00B94FBB">
        <w:rPr>
          <w:rStyle w:val="st"/>
          <w:rFonts w:ascii="Times New Roman" w:hAnsi="Times New Roman"/>
          <w:sz w:val="24"/>
          <w:szCs w:val="24"/>
          <w:lang w:val="en-GB"/>
        </w:rPr>
        <w:t>The</w:t>
      </w:r>
      <w:proofErr w:type="gramEnd"/>
      <w:r w:rsidRPr="00B94FBB">
        <w:rPr>
          <w:rStyle w:val="st"/>
          <w:rFonts w:ascii="Times New Roman" w:hAnsi="Times New Roman"/>
          <w:sz w:val="24"/>
          <w:szCs w:val="24"/>
          <w:lang w:val="en-GB"/>
        </w:rPr>
        <w:t xml:space="preserve"> Netherlands. </w:t>
      </w:r>
    </w:p>
    <w:p w:rsidR="00454A5E" w:rsidRPr="00B94FBB" w:rsidRDefault="00454A5E">
      <w:pPr>
        <w:rPr>
          <w:sz w:val="24"/>
          <w:szCs w:val="24"/>
          <w:lang w:val="en-GB"/>
        </w:rPr>
      </w:pPr>
    </w:p>
    <w:p w:rsidR="00B94FBB" w:rsidRPr="00B94FBB" w:rsidRDefault="00B94FBB">
      <w:pPr>
        <w:rPr>
          <w:sz w:val="24"/>
          <w:szCs w:val="24"/>
          <w:lang w:val="en-GB"/>
        </w:rPr>
      </w:pPr>
    </w:p>
    <w:sectPr w:rsidR="00B94FBB" w:rsidRPr="00B94FBB" w:rsidSect="00E713E7">
      <w:footerReference w:type="even" r:id="rId6"/>
      <w:footerReference w:type="default" r:id="rId7"/>
      <w:footerReference w:type="first" r:id="rId8"/>
      <w:pgSz w:w="11906" w:h="16838" w:code="9"/>
      <w:pgMar w:top="1701" w:right="1134" w:bottom="1701" w:left="1134" w:header="851" w:footer="578"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74D" w:rsidRDefault="007B674D" w:rsidP="00E713E7">
      <w:pPr>
        <w:spacing w:line="240" w:lineRule="auto"/>
      </w:pPr>
      <w:r>
        <w:separator/>
      </w:r>
    </w:p>
  </w:endnote>
  <w:endnote w:type="continuationSeparator" w:id="0">
    <w:p w:rsidR="007B674D" w:rsidRDefault="007B674D" w:rsidP="00E713E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Bold">
    <w:panose1 w:val="00000000000000000000"/>
    <w:charset w:val="00"/>
    <w:family w:val="roman"/>
    <w:notTrueType/>
    <w:pitch w:val="default"/>
    <w:sig w:usb0="00000003" w:usb1="00000000" w:usb2="00000000" w:usb3="00000000" w:csb0="00000001" w:csb1="00000000"/>
  </w:font>
  <w:font w:name="Times-Roman">
    <w:altName w:val="Times New Roman"/>
    <w:charset w:val="00"/>
    <w:family w:val="roman"/>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09F" w:csb1="00000000"/>
  </w:font>
  <w:font w:name="CMR10">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E89" w:rsidRDefault="00336927" w:rsidP="00095F36">
    <w:pPr>
      <w:pStyle w:val="Footer"/>
      <w:tabs>
        <w:tab w:val="left" w:pos="2272"/>
      </w:tabs>
      <w:jc w:val="left"/>
    </w:pPr>
    <w:r>
      <w:fldChar w:fldCharType="begin"/>
    </w:r>
    <w:r w:rsidR="005D79DF">
      <w:instrText xml:space="preserve"> PAGE   \* MERGEFORMAT </w:instrText>
    </w:r>
    <w:r>
      <w:fldChar w:fldCharType="separate"/>
    </w:r>
    <w:r w:rsidR="005D79DF">
      <w:rPr>
        <w:noProof/>
      </w:rPr>
      <w:t>6</w:t>
    </w:r>
    <w:r>
      <w:fldChar w:fldCharType="end"/>
    </w:r>
    <w:r w:rsidR="005D79DF">
      <w:tab/>
    </w:r>
    <w:r w:rsidR="005D79DF">
      <w:tab/>
    </w:r>
    <w:r w:rsidR="005D79DF">
      <w:tab/>
    </w:r>
    <w:r w:rsidR="005D79DF">
      <w:tab/>
    </w:r>
    <w:r w:rsidR="005D79DF">
      <w:tab/>
    </w:r>
    <w:r w:rsidR="005D79DF">
      <w:tab/>
    </w:r>
  </w:p>
  <w:p w:rsidR="007B6E89" w:rsidRDefault="007B67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E89" w:rsidRDefault="005D79DF" w:rsidP="00095F36">
    <w:pPr>
      <w:pStyle w:val="Footer"/>
      <w:jc w:val="left"/>
    </w:pPr>
    <w:r>
      <w:tab/>
    </w:r>
    <w:r>
      <w:tab/>
    </w:r>
    <w:r w:rsidR="00336927">
      <w:fldChar w:fldCharType="begin"/>
    </w:r>
    <w:r>
      <w:instrText xml:space="preserve"> PAGE   \* MERGEFORMAT </w:instrText>
    </w:r>
    <w:r w:rsidR="00336927">
      <w:fldChar w:fldCharType="separate"/>
    </w:r>
    <w:r w:rsidR="00B94FBB">
      <w:rPr>
        <w:noProof/>
      </w:rPr>
      <w:t>9</w:t>
    </w:r>
    <w:r w:rsidR="00336927">
      <w:fldChar w:fldCharType="end"/>
    </w:r>
    <w:r>
      <w:tab/>
    </w:r>
    <w:r>
      <w:tab/>
    </w:r>
  </w:p>
  <w:p w:rsidR="007B6E89" w:rsidRDefault="007B67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E89" w:rsidRDefault="005D79DF" w:rsidP="00095F36">
    <w:pPr>
      <w:pStyle w:val="Footer"/>
      <w:jc w:val="left"/>
    </w:pPr>
    <w:r>
      <w:tab/>
    </w:r>
    <w:r>
      <w:tab/>
    </w:r>
    <w:r w:rsidR="00336927">
      <w:fldChar w:fldCharType="begin"/>
    </w:r>
    <w:r>
      <w:instrText xml:space="preserve"> PAGE   \* MERGEFORMAT </w:instrText>
    </w:r>
    <w:r w:rsidR="00336927">
      <w:fldChar w:fldCharType="separate"/>
    </w:r>
    <w:r w:rsidR="00B94FBB">
      <w:rPr>
        <w:noProof/>
      </w:rPr>
      <w:t>1</w:t>
    </w:r>
    <w:r w:rsidR="00336927">
      <w:fldChar w:fldCharType="end"/>
    </w:r>
  </w:p>
  <w:p w:rsidR="007B6E89" w:rsidRDefault="007B67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74D" w:rsidRDefault="007B674D" w:rsidP="00E713E7">
      <w:pPr>
        <w:spacing w:line="240" w:lineRule="auto"/>
      </w:pPr>
      <w:r>
        <w:separator/>
      </w:r>
    </w:p>
  </w:footnote>
  <w:footnote w:type="continuationSeparator" w:id="0">
    <w:p w:rsidR="007B674D" w:rsidRDefault="007B674D" w:rsidP="00E713E7">
      <w:pPr>
        <w:spacing w:line="240" w:lineRule="auto"/>
      </w:pPr>
      <w:r>
        <w:continuationSeparator/>
      </w:r>
    </w:p>
  </w:footnote>
  <w:footnote w:id="1">
    <w:p w:rsidR="00E713E7" w:rsidRPr="00B94FBB" w:rsidRDefault="00E713E7" w:rsidP="00E713E7">
      <w:pPr>
        <w:pStyle w:val="Default"/>
        <w:jc w:val="both"/>
        <w:rPr>
          <w:sz w:val="22"/>
          <w:szCs w:val="22"/>
          <w:lang w:val="en-US"/>
        </w:rPr>
      </w:pPr>
      <w:r w:rsidRPr="00B94FBB">
        <w:rPr>
          <w:rStyle w:val="FootnoteReference"/>
          <w:sz w:val="22"/>
          <w:szCs w:val="22"/>
        </w:rPr>
        <w:footnoteRef/>
      </w:r>
      <w:r w:rsidR="00A645C8" w:rsidRPr="00B94FBB">
        <w:rPr>
          <w:sz w:val="22"/>
          <w:szCs w:val="22"/>
          <w:lang w:val="en-US"/>
        </w:rPr>
        <w:t xml:space="preserve"> Of such theoretical system, here</w:t>
      </w:r>
      <w:r w:rsidRPr="00B94FBB">
        <w:rPr>
          <w:sz w:val="22"/>
          <w:szCs w:val="22"/>
          <w:lang w:val="en-US"/>
        </w:rPr>
        <w:t xml:space="preserve"> we give only few </w:t>
      </w:r>
      <w:r w:rsidR="00A645C8" w:rsidRPr="00B94FBB">
        <w:rPr>
          <w:sz w:val="22"/>
          <w:szCs w:val="22"/>
          <w:lang w:val="en-US"/>
        </w:rPr>
        <w:t>hints, possibly reserving us to study in-depth</w:t>
      </w:r>
      <w:r w:rsidRPr="00B94FBB">
        <w:rPr>
          <w:sz w:val="22"/>
          <w:szCs w:val="22"/>
          <w:lang w:val="en-US"/>
        </w:rPr>
        <w:t xml:space="preserve"> the thought of this Author</w:t>
      </w:r>
      <w:r w:rsidR="00A645C8" w:rsidRPr="00B94FBB">
        <w:rPr>
          <w:sz w:val="22"/>
          <w:szCs w:val="22"/>
          <w:lang w:val="en-US"/>
        </w:rPr>
        <w:t>,</w:t>
      </w:r>
      <w:r w:rsidRPr="00B94FBB">
        <w:rPr>
          <w:sz w:val="22"/>
          <w:szCs w:val="22"/>
          <w:lang w:val="en-US"/>
        </w:rPr>
        <w:t xml:space="preserve"> in its relationships with the Mathematics, </w:t>
      </w:r>
      <w:r w:rsidR="00A645C8" w:rsidRPr="00B94FBB">
        <w:rPr>
          <w:sz w:val="22"/>
          <w:szCs w:val="22"/>
          <w:lang w:val="en-US"/>
        </w:rPr>
        <w:t>in</w:t>
      </w:r>
      <w:r w:rsidRPr="00B94FBB">
        <w:rPr>
          <w:sz w:val="22"/>
          <w:szCs w:val="22"/>
          <w:lang w:val="en-US"/>
        </w:rPr>
        <w:t xml:space="preserve"> further papers.  </w:t>
      </w:r>
    </w:p>
  </w:footnote>
  <w:footnote w:id="2">
    <w:p w:rsidR="00E713E7" w:rsidRPr="00B94FBB" w:rsidRDefault="00E713E7" w:rsidP="00E713E7">
      <w:pPr>
        <w:pStyle w:val="Default"/>
        <w:jc w:val="both"/>
        <w:rPr>
          <w:sz w:val="22"/>
          <w:szCs w:val="22"/>
          <w:lang w:val="en-US"/>
        </w:rPr>
      </w:pPr>
      <w:r w:rsidRPr="00B94FBB">
        <w:rPr>
          <w:rStyle w:val="FootnoteReference"/>
          <w:sz w:val="22"/>
          <w:szCs w:val="22"/>
        </w:rPr>
        <w:footnoteRef/>
      </w:r>
      <w:r w:rsidRPr="00B94FBB">
        <w:rPr>
          <w:sz w:val="22"/>
          <w:szCs w:val="22"/>
          <w:lang w:val="en-US"/>
        </w:rPr>
        <w:t xml:space="preserve"> We recall </w:t>
      </w:r>
      <w:r w:rsidR="00A645C8" w:rsidRPr="00B94FBB">
        <w:rPr>
          <w:sz w:val="22"/>
          <w:szCs w:val="22"/>
          <w:lang w:val="en-US"/>
        </w:rPr>
        <w:t xml:space="preserve">that </w:t>
      </w:r>
      <w:r w:rsidRPr="00B94FBB">
        <w:rPr>
          <w:sz w:val="22"/>
          <w:szCs w:val="22"/>
          <w:lang w:val="en-US"/>
        </w:rPr>
        <w:t xml:space="preserve">the above mentioned </w:t>
      </w:r>
      <w:r w:rsidR="00A645C8" w:rsidRPr="00B94FBB">
        <w:rPr>
          <w:sz w:val="22"/>
          <w:szCs w:val="22"/>
          <w:lang w:val="en-US"/>
        </w:rPr>
        <w:t>primary</w:t>
      </w:r>
      <w:r w:rsidRPr="00B94FBB">
        <w:rPr>
          <w:sz w:val="22"/>
          <w:szCs w:val="22"/>
          <w:lang w:val="en-US"/>
        </w:rPr>
        <w:t xml:space="preserve"> unconscious logic mechanisms were deduced by Freud mainly by two his clinical cases, precisely the case of the </w:t>
      </w:r>
      <w:r w:rsidRPr="00B94FBB">
        <w:rPr>
          <w:i/>
          <w:iCs/>
          <w:sz w:val="22"/>
          <w:szCs w:val="22"/>
          <w:lang w:val="en-US"/>
        </w:rPr>
        <w:t xml:space="preserve">Rat Man </w:t>
      </w:r>
      <w:r w:rsidRPr="00B94FBB">
        <w:rPr>
          <w:sz w:val="22"/>
          <w:szCs w:val="22"/>
          <w:lang w:val="en-US"/>
        </w:rPr>
        <w:t xml:space="preserve">(1909) and that of </w:t>
      </w:r>
      <w:r w:rsidRPr="00B94FBB">
        <w:rPr>
          <w:i/>
          <w:iCs/>
          <w:sz w:val="22"/>
          <w:szCs w:val="22"/>
          <w:lang w:val="en-US"/>
        </w:rPr>
        <w:t xml:space="preserve">Wolf Man </w:t>
      </w:r>
      <w:r w:rsidRPr="00B94FBB">
        <w:rPr>
          <w:sz w:val="22"/>
          <w:szCs w:val="22"/>
          <w:lang w:val="en-US"/>
        </w:rPr>
        <w:t xml:space="preserve">(1914-1915), </w:t>
      </w:r>
      <w:r w:rsidR="00A645C8" w:rsidRPr="00B94FBB">
        <w:rPr>
          <w:sz w:val="22"/>
          <w:szCs w:val="22"/>
          <w:lang w:val="en-US"/>
        </w:rPr>
        <w:t>thanks to</w:t>
      </w:r>
      <w:r w:rsidRPr="00B94FBB">
        <w:rPr>
          <w:sz w:val="22"/>
          <w:szCs w:val="22"/>
          <w:lang w:val="en-US"/>
        </w:rPr>
        <w:t xml:space="preserve"> which Freud reached </w:t>
      </w:r>
      <w:r w:rsidR="00A645C8" w:rsidRPr="00B94FBB">
        <w:rPr>
          <w:sz w:val="22"/>
          <w:szCs w:val="22"/>
          <w:lang w:val="en-US"/>
        </w:rPr>
        <w:t>to the discovery of the neu</w:t>
      </w:r>
      <w:r w:rsidRPr="00B94FBB">
        <w:rPr>
          <w:sz w:val="22"/>
          <w:szCs w:val="22"/>
          <w:lang w:val="en-US"/>
        </w:rPr>
        <w:t xml:space="preserve">rotic-obsessive disorders (see [2]). Besides, from the Rat Man paper, Freud </w:t>
      </w:r>
      <w:r w:rsidR="00A645C8" w:rsidRPr="00B94FBB">
        <w:rPr>
          <w:sz w:val="22"/>
          <w:szCs w:val="22"/>
          <w:lang w:val="en-US"/>
        </w:rPr>
        <w:t>establish</w:t>
      </w:r>
      <w:r w:rsidRPr="00B94FBB">
        <w:rPr>
          <w:sz w:val="22"/>
          <w:szCs w:val="22"/>
          <w:lang w:val="en-US"/>
        </w:rPr>
        <w:t xml:space="preserve">ed some analogies between the neurosis mechanisms and the primitive mind (see [2]).  </w:t>
      </w:r>
    </w:p>
  </w:footnote>
  <w:footnote w:id="3">
    <w:p w:rsidR="00E713E7" w:rsidRPr="00B94FBB" w:rsidRDefault="00E713E7" w:rsidP="00E713E7">
      <w:pPr>
        <w:pStyle w:val="FootnoteText"/>
        <w:ind w:firstLine="0"/>
        <w:rPr>
          <w:sz w:val="22"/>
          <w:szCs w:val="22"/>
        </w:rPr>
      </w:pPr>
      <w:r w:rsidRPr="00B94FBB">
        <w:rPr>
          <w:rStyle w:val="FootnoteReference"/>
          <w:sz w:val="22"/>
          <w:szCs w:val="22"/>
        </w:rPr>
        <w:footnoteRef/>
      </w:r>
      <w:r w:rsidRPr="00B94FBB">
        <w:rPr>
          <w:sz w:val="22"/>
          <w:szCs w:val="22"/>
        </w:rPr>
        <w:t xml:space="preserve"> According to this principle, the unconscious treats </w:t>
      </w:r>
      <w:proofErr w:type="gramStart"/>
      <w:r w:rsidRPr="00B94FBB">
        <w:rPr>
          <w:sz w:val="22"/>
          <w:szCs w:val="22"/>
        </w:rPr>
        <w:t>an</w:t>
      </w:r>
      <w:proofErr w:type="gramEnd"/>
      <w:r w:rsidRPr="00B94FBB">
        <w:rPr>
          <w:sz w:val="22"/>
          <w:szCs w:val="22"/>
        </w:rPr>
        <w:t xml:space="preserve"> </w:t>
      </w:r>
      <w:r w:rsidR="00A645C8" w:rsidRPr="00B94FBB">
        <w:rPr>
          <w:sz w:val="22"/>
          <w:szCs w:val="22"/>
        </w:rPr>
        <w:t>single</w:t>
      </w:r>
      <w:r w:rsidRPr="00B94FBB">
        <w:rPr>
          <w:sz w:val="22"/>
          <w:szCs w:val="22"/>
        </w:rPr>
        <w:t xml:space="preserve"> thing (individual, object, concept, etc) as it were a member, or an element, of a class which contains other members or elements; in turn, this class is considered as a subclass of another more general class, and so on.</w:t>
      </w:r>
    </w:p>
  </w:footnote>
  <w:footnote w:id="4">
    <w:p w:rsidR="00E713E7" w:rsidRPr="00B94FBB" w:rsidRDefault="00E713E7" w:rsidP="00E713E7">
      <w:pPr>
        <w:pStyle w:val="FootnoteText"/>
        <w:ind w:firstLine="0"/>
        <w:rPr>
          <w:sz w:val="22"/>
          <w:szCs w:val="22"/>
        </w:rPr>
      </w:pPr>
      <w:r w:rsidRPr="00B94FBB">
        <w:rPr>
          <w:rStyle w:val="FootnoteReference"/>
          <w:sz w:val="22"/>
          <w:szCs w:val="22"/>
        </w:rPr>
        <w:footnoteRef/>
      </w:r>
      <w:r w:rsidRPr="00B94FBB">
        <w:rPr>
          <w:sz w:val="22"/>
          <w:szCs w:val="22"/>
        </w:rPr>
        <w:t xml:space="preserve"> According to which, in the realm of unconscious, every relation is symmetric (just in the mathematical sense of this term). </w:t>
      </w:r>
    </w:p>
  </w:footnote>
  <w:footnote w:id="5">
    <w:p w:rsidR="00E713E7" w:rsidRPr="00B94FBB" w:rsidRDefault="00E713E7" w:rsidP="00E713E7">
      <w:pPr>
        <w:pStyle w:val="FootnoteText"/>
        <w:ind w:firstLine="0"/>
        <w:rPr>
          <w:sz w:val="22"/>
          <w:szCs w:val="22"/>
        </w:rPr>
      </w:pPr>
      <w:r w:rsidRPr="00B94FBB">
        <w:rPr>
          <w:rStyle w:val="FootnoteReference"/>
          <w:sz w:val="22"/>
          <w:szCs w:val="22"/>
        </w:rPr>
        <w:footnoteRef/>
      </w:r>
      <w:r w:rsidRPr="00B94FBB">
        <w:rPr>
          <w:sz w:val="22"/>
          <w:szCs w:val="22"/>
        </w:rPr>
        <w:t xml:space="preserve"> It will be also interesting to discuss the essential difference among emotions, sentiments and affects, following the notable recent work of </w:t>
      </w:r>
      <w:r w:rsidR="00560772" w:rsidRPr="00B94FBB">
        <w:rPr>
          <w:sz w:val="22"/>
          <w:szCs w:val="22"/>
        </w:rPr>
        <w:t xml:space="preserve">neuroscientist </w:t>
      </w:r>
      <w:r w:rsidRPr="00B94FBB">
        <w:rPr>
          <w:sz w:val="22"/>
          <w:szCs w:val="22"/>
        </w:rPr>
        <w:t>A</w:t>
      </w:r>
      <w:r w:rsidR="00560772" w:rsidRPr="00B94FBB">
        <w:rPr>
          <w:sz w:val="22"/>
          <w:szCs w:val="22"/>
        </w:rPr>
        <w:t xml:space="preserve">ntonio </w:t>
      </w:r>
      <w:r w:rsidRPr="00B94FBB">
        <w:rPr>
          <w:sz w:val="22"/>
          <w:szCs w:val="22"/>
        </w:rPr>
        <w:t xml:space="preserve">R. </w:t>
      </w:r>
      <w:proofErr w:type="spellStart"/>
      <w:r w:rsidRPr="00B94FBB">
        <w:rPr>
          <w:sz w:val="22"/>
          <w:szCs w:val="22"/>
        </w:rPr>
        <w:t>Damasio</w:t>
      </w:r>
      <w:proofErr w:type="spellEnd"/>
      <w:r w:rsidRPr="00B94FBB">
        <w:rPr>
          <w:sz w:val="22"/>
          <w:szCs w:val="22"/>
        </w:rPr>
        <w:t xml:space="preserve">, and their possible role in Mathematics (see also next footnote), </w:t>
      </w:r>
      <w:r w:rsidR="00560772" w:rsidRPr="00B94FBB">
        <w:rPr>
          <w:sz w:val="22"/>
          <w:szCs w:val="22"/>
        </w:rPr>
        <w:t xml:space="preserve">and this </w:t>
      </w:r>
      <w:r w:rsidRPr="00B94FBB">
        <w:rPr>
          <w:sz w:val="22"/>
          <w:szCs w:val="22"/>
        </w:rPr>
        <w:t>also taking into account other remarkable works of Matte-Blanco</w:t>
      </w:r>
      <w:r w:rsidR="00560772" w:rsidRPr="00B94FBB">
        <w:rPr>
          <w:sz w:val="22"/>
          <w:szCs w:val="22"/>
        </w:rPr>
        <w:t xml:space="preserve"> himself</w:t>
      </w:r>
      <w:r w:rsidRPr="00B94FBB">
        <w:rPr>
          <w:sz w:val="22"/>
          <w:szCs w:val="22"/>
        </w:rPr>
        <w:t xml:space="preserve"> on the same subjects.</w:t>
      </w:r>
    </w:p>
  </w:footnote>
  <w:footnote w:id="6">
    <w:p w:rsidR="00E713E7" w:rsidRPr="00B94FBB" w:rsidRDefault="00E713E7" w:rsidP="00E713E7">
      <w:pPr>
        <w:pStyle w:val="FootnoteText"/>
        <w:ind w:firstLine="0"/>
        <w:rPr>
          <w:sz w:val="22"/>
          <w:szCs w:val="22"/>
        </w:rPr>
      </w:pPr>
      <w:r w:rsidRPr="00B94FBB">
        <w:rPr>
          <w:rStyle w:val="FootnoteReference"/>
          <w:sz w:val="22"/>
          <w:szCs w:val="22"/>
        </w:rPr>
        <w:footnoteRef/>
      </w:r>
      <w:r w:rsidRPr="00B94FBB">
        <w:rPr>
          <w:sz w:val="22"/>
          <w:szCs w:val="22"/>
        </w:rPr>
        <w:t xml:space="preserve"> This phenomenon can be identified in many historical cases of fundamental creative innovation: for instance, the celebrated Einstein’s (as well as the main Riemannian) ideas on space-time, have been mainly based, at least in their initial theoretical </w:t>
      </w:r>
      <w:r w:rsidR="00560772" w:rsidRPr="00B94FBB">
        <w:rPr>
          <w:sz w:val="22"/>
          <w:szCs w:val="22"/>
        </w:rPr>
        <w:t>stance</w:t>
      </w:r>
      <w:r w:rsidRPr="00B94FBB">
        <w:rPr>
          <w:sz w:val="22"/>
          <w:szCs w:val="22"/>
        </w:rPr>
        <w:t xml:space="preserve">, on a given philosophical ideas, hence with a significant sentimental (hence emotive, according to </w:t>
      </w:r>
      <w:proofErr w:type="spellStart"/>
      <w:r w:rsidRPr="00B94FBB">
        <w:rPr>
          <w:sz w:val="22"/>
          <w:szCs w:val="22"/>
        </w:rPr>
        <w:t>Damasio</w:t>
      </w:r>
      <w:proofErr w:type="spellEnd"/>
      <w:r w:rsidRPr="00B94FBB">
        <w:rPr>
          <w:sz w:val="22"/>
          <w:szCs w:val="22"/>
        </w:rPr>
        <w:t xml:space="preserve">) participation (see also next footnote </w:t>
      </w:r>
      <w:r w:rsidRPr="00B94FBB">
        <w:rPr>
          <w:sz w:val="22"/>
          <w:szCs w:val="22"/>
          <w:vertAlign w:val="superscript"/>
        </w:rPr>
        <w:t>9</w:t>
      </w:r>
      <w:r w:rsidRPr="00B94FBB">
        <w:rPr>
          <w:sz w:val="22"/>
          <w:szCs w:val="22"/>
        </w:rPr>
        <w:t>).</w:t>
      </w:r>
    </w:p>
  </w:footnote>
  <w:footnote w:id="7">
    <w:p w:rsidR="00E713E7" w:rsidRPr="00B94FBB" w:rsidRDefault="00E713E7" w:rsidP="00E713E7">
      <w:pPr>
        <w:pStyle w:val="FootnoteText"/>
        <w:ind w:firstLine="0"/>
        <w:rPr>
          <w:sz w:val="22"/>
          <w:szCs w:val="22"/>
          <w:lang w:val="en-GB"/>
        </w:rPr>
      </w:pPr>
      <w:r w:rsidRPr="00B94FBB">
        <w:rPr>
          <w:rStyle w:val="FootnoteReference"/>
          <w:sz w:val="22"/>
          <w:szCs w:val="22"/>
        </w:rPr>
        <w:footnoteRef/>
      </w:r>
      <w:r w:rsidRPr="00B94FBB">
        <w:rPr>
          <w:sz w:val="22"/>
          <w:szCs w:val="22"/>
        </w:rPr>
        <w:t xml:space="preserve"> This point of view is also</w:t>
      </w:r>
      <w:r w:rsidR="00423E93" w:rsidRPr="00B94FBB">
        <w:rPr>
          <w:sz w:val="22"/>
          <w:szCs w:val="22"/>
        </w:rPr>
        <w:t xml:space="preserve"> supported by the theses of </w:t>
      </w:r>
      <w:r w:rsidRPr="00B94FBB">
        <w:rPr>
          <w:sz w:val="22"/>
          <w:szCs w:val="22"/>
        </w:rPr>
        <w:t>one of the foremost scholars of schizophre</w:t>
      </w:r>
      <w:r w:rsidR="00423E93" w:rsidRPr="00B94FBB">
        <w:rPr>
          <w:sz w:val="22"/>
          <w:szCs w:val="22"/>
        </w:rPr>
        <w:t xml:space="preserve">nia, </w:t>
      </w:r>
      <w:proofErr w:type="spellStart"/>
      <w:r w:rsidR="00423E93" w:rsidRPr="00B94FBB">
        <w:rPr>
          <w:sz w:val="22"/>
          <w:szCs w:val="22"/>
        </w:rPr>
        <w:t>Silvano</w:t>
      </w:r>
      <w:proofErr w:type="spellEnd"/>
      <w:r w:rsidR="00423E93" w:rsidRPr="00B94FBB">
        <w:rPr>
          <w:sz w:val="22"/>
          <w:szCs w:val="22"/>
        </w:rPr>
        <w:t xml:space="preserve"> </w:t>
      </w:r>
      <w:proofErr w:type="spellStart"/>
      <w:r w:rsidR="00423E93" w:rsidRPr="00B94FBB">
        <w:rPr>
          <w:sz w:val="22"/>
          <w:szCs w:val="22"/>
        </w:rPr>
        <w:t>Arieti</w:t>
      </w:r>
      <w:proofErr w:type="spellEnd"/>
      <w:r w:rsidR="00423E93" w:rsidRPr="00B94FBB">
        <w:rPr>
          <w:sz w:val="22"/>
          <w:szCs w:val="22"/>
        </w:rPr>
        <w:t xml:space="preserve"> (1914-1981).</w:t>
      </w:r>
      <w:r w:rsidRPr="00B94FBB">
        <w:rPr>
          <w:sz w:val="22"/>
          <w:szCs w:val="22"/>
        </w:rPr>
        <w:t xml:space="preserve"> </w:t>
      </w:r>
      <w:r w:rsidR="00423E93" w:rsidRPr="00B94FBB">
        <w:rPr>
          <w:sz w:val="22"/>
          <w:szCs w:val="22"/>
        </w:rPr>
        <w:t>In fact</w:t>
      </w:r>
      <w:r w:rsidRPr="00B94FBB">
        <w:rPr>
          <w:sz w:val="22"/>
          <w:szCs w:val="22"/>
        </w:rPr>
        <w:t xml:space="preserve">, in his </w:t>
      </w:r>
      <w:r w:rsidR="00423E93" w:rsidRPr="00B94FBB">
        <w:rPr>
          <w:sz w:val="22"/>
          <w:szCs w:val="22"/>
        </w:rPr>
        <w:t xml:space="preserve">remarkable </w:t>
      </w:r>
      <w:r w:rsidRPr="00B94FBB">
        <w:rPr>
          <w:sz w:val="22"/>
          <w:szCs w:val="22"/>
        </w:rPr>
        <w:t>studies on this disorder</w:t>
      </w:r>
      <w:r w:rsidR="00423E93" w:rsidRPr="00B94FBB">
        <w:rPr>
          <w:sz w:val="22"/>
          <w:szCs w:val="22"/>
        </w:rPr>
        <w:t>,</w:t>
      </w:r>
      <w:r w:rsidRPr="00B94FBB">
        <w:rPr>
          <w:sz w:val="22"/>
          <w:szCs w:val="22"/>
        </w:rPr>
        <w:t xml:space="preserve"> exposed in [23], he subsequently distinguishes (in [24]) three main processes with which the human being thinks: a </w:t>
      </w:r>
      <w:r w:rsidRPr="00B94FBB">
        <w:rPr>
          <w:i/>
          <w:sz w:val="22"/>
          <w:szCs w:val="22"/>
        </w:rPr>
        <w:t>primary</w:t>
      </w:r>
      <w:r w:rsidR="00423E93" w:rsidRPr="00B94FBB">
        <w:rPr>
          <w:sz w:val="22"/>
          <w:szCs w:val="22"/>
        </w:rPr>
        <w:t xml:space="preserve"> process</w:t>
      </w:r>
      <w:r w:rsidRPr="00B94FBB">
        <w:rPr>
          <w:sz w:val="22"/>
          <w:szCs w:val="22"/>
        </w:rPr>
        <w:t xml:space="preserve"> which is </w:t>
      </w:r>
      <w:proofErr w:type="spellStart"/>
      <w:r w:rsidRPr="00B94FBB">
        <w:rPr>
          <w:sz w:val="22"/>
          <w:szCs w:val="22"/>
        </w:rPr>
        <w:t>prelogic</w:t>
      </w:r>
      <w:proofErr w:type="spellEnd"/>
      <w:r w:rsidRPr="00B94FBB">
        <w:rPr>
          <w:sz w:val="22"/>
          <w:szCs w:val="22"/>
        </w:rPr>
        <w:t xml:space="preserve"> with a </w:t>
      </w:r>
      <w:proofErr w:type="spellStart"/>
      <w:r w:rsidRPr="00B94FBB">
        <w:rPr>
          <w:sz w:val="22"/>
          <w:szCs w:val="22"/>
        </w:rPr>
        <w:t>paleosymbolic</w:t>
      </w:r>
      <w:proofErr w:type="spellEnd"/>
      <w:r w:rsidRPr="00B94FBB">
        <w:rPr>
          <w:sz w:val="22"/>
          <w:szCs w:val="22"/>
        </w:rPr>
        <w:t xml:space="preserve"> function, primitive, not abstract and with individual ref</w:t>
      </w:r>
      <w:r w:rsidR="00423E93" w:rsidRPr="00B94FBB">
        <w:rPr>
          <w:sz w:val="22"/>
          <w:szCs w:val="22"/>
        </w:rPr>
        <w:t xml:space="preserve">erents; </w:t>
      </w:r>
      <w:r w:rsidRPr="00B94FBB">
        <w:rPr>
          <w:sz w:val="22"/>
          <w:szCs w:val="22"/>
        </w:rPr>
        <w:t xml:space="preserve">a </w:t>
      </w:r>
      <w:r w:rsidRPr="00B94FBB">
        <w:rPr>
          <w:i/>
          <w:sz w:val="22"/>
          <w:szCs w:val="22"/>
        </w:rPr>
        <w:t>secondary</w:t>
      </w:r>
      <w:r w:rsidR="00423E93" w:rsidRPr="00B94FBB">
        <w:rPr>
          <w:sz w:val="22"/>
          <w:szCs w:val="22"/>
        </w:rPr>
        <w:t xml:space="preserve"> process</w:t>
      </w:r>
      <w:r w:rsidRPr="00B94FBB">
        <w:rPr>
          <w:sz w:val="22"/>
          <w:szCs w:val="22"/>
        </w:rPr>
        <w:t xml:space="preserve"> which regulates the logic-formal models of the vigil thought</w:t>
      </w:r>
      <w:r w:rsidR="00423E93" w:rsidRPr="00B94FBB">
        <w:rPr>
          <w:sz w:val="22"/>
          <w:szCs w:val="22"/>
        </w:rPr>
        <w:t>;</w:t>
      </w:r>
      <w:r w:rsidRPr="00B94FBB">
        <w:rPr>
          <w:sz w:val="22"/>
          <w:szCs w:val="22"/>
        </w:rPr>
        <w:t xml:space="preserve"> and a </w:t>
      </w:r>
      <w:r w:rsidRPr="00B94FBB">
        <w:rPr>
          <w:i/>
          <w:sz w:val="22"/>
          <w:szCs w:val="22"/>
        </w:rPr>
        <w:t>tertiary</w:t>
      </w:r>
      <w:r w:rsidRPr="00B94FBB">
        <w:rPr>
          <w:sz w:val="22"/>
          <w:szCs w:val="22"/>
        </w:rPr>
        <w:t xml:space="preserve"> process which is the result of the interaction of the first two</w:t>
      </w:r>
      <w:r w:rsidR="00423E93" w:rsidRPr="00B94FBB">
        <w:rPr>
          <w:sz w:val="22"/>
          <w:szCs w:val="22"/>
        </w:rPr>
        <w:t>,</w:t>
      </w:r>
      <w:r w:rsidRPr="00B94FBB">
        <w:rPr>
          <w:sz w:val="22"/>
          <w:szCs w:val="22"/>
        </w:rPr>
        <w:t xml:space="preserve"> and culminating into the creative intuition. The first two of these three </w:t>
      </w:r>
      <w:proofErr w:type="spellStart"/>
      <w:r w:rsidRPr="00B94FBB">
        <w:rPr>
          <w:sz w:val="22"/>
          <w:szCs w:val="22"/>
        </w:rPr>
        <w:t>Arieti’s</w:t>
      </w:r>
      <w:proofErr w:type="spellEnd"/>
      <w:r w:rsidRPr="00B94FBB">
        <w:rPr>
          <w:sz w:val="22"/>
          <w:szCs w:val="22"/>
        </w:rPr>
        <w:t xml:space="preserve"> mental processes are substantially those corresponding to the Freudian ones.</w:t>
      </w:r>
    </w:p>
  </w:footnote>
  <w:footnote w:id="8">
    <w:p w:rsidR="00E713E7" w:rsidRPr="00B94FBB" w:rsidRDefault="00E713E7" w:rsidP="00E713E7">
      <w:pPr>
        <w:pStyle w:val="FootnoteText"/>
        <w:ind w:firstLine="0"/>
        <w:rPr>
          <w:sz w:val="22"/>
          <w:szCs w:val="22"/>
        </w:rPr>
      </w:pPr>
      <w:r w:rsidRPr="00B94FBB">
        <w:rPr>
          <w:rStyle w:val="FootnoteReference"/>
          <w:sz w:val="22"/>
          <w:szCs w:val="22"/>
        </w:rPr>
        <w:footnoteRef/>
      </w:r>
      <w:r w:rsidRPr="00B94FBB">
        <w:rPr>
          <w:sz w:val="22"/>
          <w:szCs w:val="22"/>
        </w:rPr>
        <w:t xml:space="preserve"> </w:t>
      </w:r>
      <w:proofErr w:type="gramStart"/>
      <w:r w:rsidRPr="00B94FBB">
        <w:rPr>
          <w:i/>
          <w:iCs/>
          <w:sz w:val="22"/>
          <w:szCs w:val="22"/>
        </w:rPr>
        <w:t>p</w:t>
      </w:r>
      <w:r w:rsidRPr="00B94FBB">
        <w:rPr>
          <w:sz w:val="22"/>
          <w:szCs w:val="22"/>
        </w:rPr>
        <w:t>(</w:t>
      </w:r>
      <w:proofErr w:type="gramEnd"/>
      <w:r w:rsidRPr="00B94FBB">
        <w:rPr>
          <w:i/>
          <w:iCs/>
          <w:sz w:val="22"/>
          <w:szCs w:val="22"/>
        </w:rPr>
        <w:t>x</w:t>
      </w:r>
      <w:r w:rsidRPr="00B94FBB">
        <w:rPr>
          <w:sz w:val="22"/>
          <w:szCs w:val="22"/>
        </w:rPr>
        <w:t xml:space="preserve">) </w:t>
      </w:r>
      <w:r w:rsidRPr="00B94FBB">
        <w:rPr>
          <w:i/>
          <w:sz w:val="22"/>
          <w:szCs w:val="22"/>
        </w:rPr>
        <w:t>true</w:t>
      </w:r>
      <w:r w:rsidRPr="00B94FBB">
        <w:rPr>
          <w:sz w:val="22"/>
          <w:szCs w:val="22"/>
        </w:rPr>
        <w:t xml:space="preserve"> [</w:t>
      </w:r>
      <w:r w:rsidRPr="00B94FBB">
        <w:rPr>
          <w:i/>
          <w:sz w:val="22"/>
          <w:szCs w:val="22"/>
        </w:rPr>
        <w:t>false</w:t>
      </w:r>
      <w:r w:rsidRPr="00B94FBB">
        <w:rPr>
          <w:sz w:val="22"/>
          <w:szCs w:val="22"/>
        </w:rPr>
        <w:t xml:space="preserve">] means that </w:t>
      </w:r>
      <w:r w:rsidRPr="00B94FBB">
        <w:rPr>
          <w:i/>
          <w:iCs/>
          <w:sz w:val="22"/>
          <w:szCs w:val="22"/>
        </w:rPr>
        <w:t xml:space="preserve">x </w:t>
      </w:r>
      <w:r w:rsidRPr="00B94FBB">
        <w:rPr>
          <w:sz w:val="22"/>
          <w:szCs w:val="22"/>
        </w:rPr>
        <w:t xml:space="preserve">has [does not have] the property expressed by the statement </w:t>
      </w:r>
      <w:r w:rsidRPr="00B94FBB">
        <w:rPr>
          <w:i/>
          <w:iCs/>
          <w:sz w:val="22"/>
          <w:szCs w:val="22"/>
        </w:rPr>
        <w:t>p</w:t>
      </w:r>
      <w:r w:rsidRPr="00B94FBB">
        <w:rPr>
          <w:sz w:val="22"/>
          <w:szCs w:val="22"/>
        </w:rPr>
        <w:t xml:space="preserve">, supposing that every element of </w:t>
      </w:r>
      <w:r w:rsidRPr="00B94FBB">
        <w:rPr>
          <w:i/>
          <w:iCs/>
          <w:sz w:val="22"/>
          <w:szCs w:val="22"/>
        </w:rPr>
        <w:t xml:space="preserve">A </w:t>
      </w:r>
      <w:r w:rsidRPr="00B94FBB">
        <w:rPr>
          <w:sz w:val="22"/>
          <w:szCs w:val="22"/>
        </w:rPr>
        <w:t xml:space="preserve">has, or does not have, such a property </w:t>
      </w:r>
      <w:r w:rsidRPr="00B94FBB">
        <w:rPr>
          <w:i/>
          <w:sz w:val="22"/>
          <w:szCs w:val="22"/>
        </w:rPr>
        <w:t>p</w:t>
      </w:r>
      <w:r w:rsidRPr="00B94FBB">
        <w:rPr>
          <w:sz w:val="22"/>
          <w:szCs w:val="22"/>
        </w:rPr>
        <w:t xml:space="preserve">.  </w:t>
      </w:r>
    </w:p>
  </w:footnote>
  <w:footnote w:id="9">
    <w:p w:rsidR="00E713E7" w:rsidRPr="00B94FBB" w:rsidRDefault="00E713E7" w:rsidP="00E713E7">
      <w:pPr>
        <w:overflowPunct/>
        <w:spacing w:line="240" w:lineRule="auto"/>
        <w:ind w:firstLine="0"/>
        <w:textAlignment w:val="auto"/>
        <w:rPr>
          <w:rFonts w:ascii="Times New Roman" w:eastAsia="CMR10" w:hAnsi="Times New Roman"/>
          <w:sz w:val="22"/>
          <w:szCs w:val="22"/>
          <w:lang w:val="en-GB" w:eastAsia="en-GB"/>
        </w:rPr>
      </w:pPr>
      <w:r w:rsidRPr="00B94FBB">
        <w:rPr>
          <w:rStyle w:val="FootnoteReference"/>
          <w:sz w:val="22"/>
          <w:szCs w:val="22"/>
        </w:rPr>
        <w:footnoteRef/>
      </w:r>
      <w:r w:rsidRPr="00B94FBB">
        <w:rPr>
          <w:sz w:val="22"/>
          <w:szCs w:val="22"/>
        </w:rPr>
        <w:t xml:space="preserve"> </w:t>
      </w:r>
      <w:r w:rsidRPr="00B94FBB">
        <w:rPr>
          <w:rFonts w:ascii="Times New Roman" w:hAnsi="Times New Roman"/>
          <w:sz w:val="22"/>
          <w:szCs w:val="22"/>
        </w:rPr>
        <w:t xml:space="preserve">In this regards, one of the most paradigmatic example is given by the recent proof of </w:t>
      </w:r>
      <w:r w:rsidRPr="00B94FBB">
        <w:rPr>
          <w:rFonts w:ascii="Times New Roman" w:hAnsi="Times New Roman"/>
          <w:i/>
          <w:sz w:val="22"/>
          <w:szCs w:val="22"/>
        </w:rPr>
        <w:t>Poincaré conjecture</w:t>
      </w:r>
      <w:r w:rsidRPr="00B94FBB">
        <w:rPr>
          <w:rFonts w:ascii="Times New Roman" w:hAnsi="Times New Roman"/>
          <w:sz w:val="22"/>
          <w:szCs w:val="22"/>
        </w:rPr>
        <w:t xml:space="preserve"> by </w:t>
      </w:r>
      <w:proofErr w:type="spellStart"/>
      <w:r w:rsidRPr="00B94FBB">
        <w:rPr>
          <w:rFonts w:ascii="Times New Roman" w:hAnsi="Times New Roman"/>
          <w:sz w:val="22"/>
          <w:szCs w:val="22"/>
        </w:rPr>
        <w:t>Grigorij</w:t>
      </w:r>
      <w:proofErr w:type="spellEnd"/>
      <w:r w:rsidRPr="00B94FBB">
        <w:rPr>
          <w:rFonts w:ascii="Times New Roman" w:hAnsi="Times New Roman"/>
          <w:sz w:val="22"/>
          <w:szCs w:val="22"/>
        </w:rPr>
        <w:t xml:space="preserve"> J. </w:t>
      </w:r>
      <w:proofErr w:type="spellStart"/>
      <w:r w:rsidRPr="00B94FBB">
        <w:rPr>
          <w:rFonts w:ascii="Times New Roman" w:hAnsi="Times New Roman"/>
          <w:sz w:val="22"/>
          <w:szCs w:val="22"/>
        </w:rPr>
        <w:t>Perel’man</w:t>
      </w:r>
      <w:proofErr w:type="spellEnd"/>
      <w:r w:rsidRPr="00B94FBB">
        <w:rPr>
          <w:rFonts w:ascii="Times New Roman" w:hAnsi="Times New Roman"/>
          <w:sz w:val="22"/>
          <w:szCs w:val="22"/>
        </w:rPr>
        <w:t xml:space="preserve">, who has outlined </w:t>
      </w:r>
      <w:r w:rsidR="00EB7A1F" w:rsidRPr="00B94FBB">
        <w:rPr>
          <w:rFonts w:ascii="Times New Roman" w:hAnsi="Times New Roman"/>
          <w:sz w:val="22"/>
          <w:szCs w:val="22"/>
        </w:rPr>
        <w:t xml:space="preserve">only </w:t>
      </w:r>
      <w:r w:rsidRPr="00B94FBB">
        <w:rPr>
          <w:rFonts w:ascii="Times New Roman" w:hAnsi="Times New Roman"/>
          <w:sz w:val="22"/>
          <w:szCs w:val="22"/>
        </w:rPr>
        <w:t xml:space="preserve">it in three papers without many formal details, between 2002 and 2003, </w:t>
      </w:r>
      <w:r w:rsidRPr="00B94FBB">
        <w:rPr>
          <w:rFonts w:ascii="Times New Roman" w:eastAsia="CMR10" w:hAnsi="Times New Roman"/>
          <w:sz w:val="22"/>
          <w:szCs w:val="22"/>
          <w:lang w:val="en-GB" w:eastAsia="en-GB"/>
        </w:rPr>
        <w:t xml:space="preserve">but the experts later found that these papers contained all the </w:t>
      </w:r>
      <w:r w:rsidRPr="00B94FBB">
        <w:rPr>
          <w:rFonts w:ascii="Times New Roman" w:eastAsia="CMR10" w:hAnsi="Times New Roman"/>
          <w:i/>
          <w:sz w:val="22"/>
          <w:szCs w:val="22"/>
          <w:lang w:val="en-GB" w:eastAsia="en-GB"/>
        </w:rPr>
        <w:t>ideas</w:t>
      </w:r>
      <w:r w:rsidRPr="00B94FBB">
        <w:rPr>
          <w:rFonts w:ascii="Times New Roman" w:eastAsia="CMR10" w:hAnsi="Times New Roman"/>
          <w:sz w:val="22"/>
          <w:szCs w:val="22"/>
          <w:lang w:val="en-GB" w:eastAsia="en-GB"/>
        </w:rPr>
        <w:t xml:space="preserve"> need for constructing a complete proof of this </w:t>
      </w:r>
      <w:proofErr w:type="spellStart"/>
      <w:r w:rsidRPr="00B94FBB">
        <w:rPr>
          <w:rFonts w:ascii="Times New Roman" w:eastAsia="CMR10" w:hAnsi="Times New Roman"/>
          <w:sz w:val="22"/>
          <w:szCs w:val="22"/>
          <w:lang w:val="en-GB" w:eastAsia="en-GB"/>
        </w:rPr>
        <w:t>geometrisation</w:t>
      </w:r>
      <w:proofErr w:type="spellEnd"/>
      <w:r w:rsidRPr="00B94FBB">
        <w:rPr>
          <w:rFonts w:ascii="Times New Roman" w:eastAsia="CMR10" w:hAnsi="Times New Roman"/>
          <w:sz w:val="22"/>
          <w:szCs w:val="22"/>
          <w:lang w:val="en-GB" w:eastAsia="en-GB"/>
        </w:rPr>
        <w:t xml:space="preserve"> conjecture</w:t>
      </w:r>
      <w:r w:rsidRPr="00B94FBB">
        <w:rPr>
          <w:rFonts w:ascii="Times New Roman" w:hAnsi="Times New Roman"/>
          <w:sz w:val="22"/>
          <w:szCs w:val="22"/>
        </w:rPr>
        <w:t xml:space="preserve">. For the relative validation, it has been necessary to </w:t>
      </w:r>
      <w:r w:rsidR="00EB7A1F" w:rsidRPr="00B94FBB">
        <w:rPr>
          <w:rFonts w:ascii="Times New Roman" w:hAnsi="Times New Roman"/>
          <w:sz w:val="22"/>
          <w:szCs w:val="22"/>
        </w:rPr>
        <w:t xml:space="preserve">explicitly </w:t>
      </w:r>
      <w:r w:rsidRPr="00B94FBB">
        <w:rPr>
          <w:rFonts w:ascii="Times New Roman" w:hAnsi="Times New Roman"/>
          <w:sz w:val="22"/>
          <w:szCs w:val="22"/>
        </w:rPr>
        <w:t>deduce any elementary passage</w:t>
      </w:r>
      <w:r w:rsidRPr="00B94FBB">
        <w:rPr>
          <w:rFonts w:ascii="Times New Roman" w:hAnsi="Times New Roman"/>
          <w:i/>
          <w:iCs/>
          <w:sz w:val="22"/>
          <w:szCs w:val="22"/>
        </w:rPr>
        <w:t xml:space="preserve"> B</w:t>
      </w:r>
      <w:r w:rsidRPr="00B94FBB">
        <w:rPr>
          <w:rFonts w:ascii="Times New Roman" w:hAnsi="Times New Roman"/>
          <w:i/>
          <w:iCs/>
          <w:sz w:val="22"/>
          <w:szCs w:val="22"/>
          <w:vertAlign w:val="subscript"/>
        </w:rPr>
        <w:t>i</w:t>
      </w:r>
      <w:r w:rsidRPr="00B94FBB">
        <w:rPr>
          <w:rFonts w:ascii="Cambria Math" w:hAnsi="Cambria Math"/>
          <w:sz w:val="22"/>
          <w:szCs w:val="22"/>
        </w:rPr>
        <w:t>⇒</w:t>
      </w:r>
      <w:r w:rsidRPr="00B94FBB">
        <w:rPr>
          <w:rFonts w:ascii="Times New Roman" w:hAnsi="Times New Roman"/>
          <w:i/>
          <w:iCs/>
          <w:sz w:val="22"/>
          <w:szCs w:val="22"/>
        </w:rPr>
        <w:t>B</w:t>
      </w:r>
      <w:r w:rsidRPr="00B94FBB">
        <w:rPr>
          <w:rFonts w:ascii="Times New Roman" w:hAnsi="Times New Roman"/>
          <w:i/>
          <w:iCs/>
          <w:sz w:val="22"/>
          <w:szCs w:val="22"/>
          <w:vertAlign w:val="subscript"/>
        </w:rPr>
        <w:t>i</w:t>
      </w:r>
      <w:r w:rsidRPr="00B94FBB">
        <w:rPr>
          <w:rFonts w:ascii="Times New Roman" w:hAnsi="Times New Roman"/>
          <w:sz w:val="22"/>
          <w:szCs w:val="22"/>
          <w:vertAlign w:val="subscript"/>
        </w:rPr>
        <w:t xml:space="preserve">+1 </w:t>
      </w:r>
      <w:r w:rsidRPr="00B94FBB">
        <w:rPr>
          <w:rFonts w:ascii="Times New Roman" w:hAnsi="Times New Roman"/>
          <w:sz w:val="22"/>
          <w:szCs w:val="22"/>
        </w:rPr>
        <w:t>involved in it, reaching to a complete proof of several hundred pages (more than six hundred – see [20]), whilst the Author achieved it with few ones in an utter and inexplicable (if not at the intuitive level) creative manner.</w:t>
      </w:r>
      <w:r w:rsidR="00EB7A1F" w:rsidRPr="00B94FBB">
        <w:rPr>
          <w:rFonts w:ascii="Times New Roman" w:hAnsi="Times New Roman"/>
          <w:sz w:val="22"/>
          <w:szCs w:val="22"/>
        </w:rPr>
        <w:t xml:space="preserve"> This is an epitome of the mathematical creative work. </w:t>
      </w:r>
    </w:p>
  </w:footnote>
  <w:footnote w:id="10">
    <w:p w:rsidR="00E713E7" w:rsidRPr="00B94FBB" w:rsidRDefault="00E713E7" w:rsidP="00E713E7">
      <w:pPr>
        <w:pStyle w:val="FootnoteText"/>
        <w:ind w:firstLine="0"/>
        <w:rPr>
          <w:i/>
          <w:sz w:val="22"/>
          <w:szCs w:val="22"/>
        </w:rPr>
      </w:pPr>
      <w:r w:rsidRPr="00B94FBB">
        <w:rPr>
          <w:rStyle w:val="FootnoteReference"/>
          <w:sz w:val="22"/>
          <w:szCs w:val="22"/>
        </w:rPr>
        <w:footnoteRef/>
      </w:r>
      <w:r w:rsidRPr="00B94FBB">
        <w:rPr>
          <w:sz w:val="22"/>
          <w:szCs w:val="22"/>
        </w:rPr>
        <w:t xml:space="preserve"> </w:t>
      </w:r>
      <w:r w:rsidR="00F36488" w:rsidRPr="00B94FBB">
        <w:rPr>
          <w:sz w:val="22"/>
          <w:szCs w:val="22"/>
        </w:rPr>
        <w:t>On the other hand,</w:t>
      </w:r>
      <w:r w:rsidR="00EB7A1F" w:rsidRPr="00B94FBB">
        <w:rPr>
          <w:sz w:val="22"/>
          <w:szCs w:val="22"/>
        </w:rPr>
        <w:t xml:space="preserve"> </w:t>
      </w:r>
      <w:r w:rsidRPr="00B94FBB">
        <w:rPr>
          <w:sz w:val="22"/>
          <w:szCs w:val="22"/>
        </w:rPr>
        <w:t>Poincaré</w:t>
      </w:r>
      <w:r w:rsidR="00EB7A1F" w:rsidRPr="00B94FBB">
        <w:rPr>
          <w:sz w:val="22"/>
          <w:szCs w:val="22"/>
        </w:rPr>
        <w:t xml:space="preserve"> himself</w:t>
      </w:r>
      <w:r w:rsidRPr="00B94FBB">
        <w:rPr>
          <w:sz w:val="22"/>
          <w:szCs w:val="22"/>
        </w:rPr>
        <w:t>, in [19</w:t>
      </w:r>
      <w:r w:rsidR="001B15FC" w:rsidRPr="00B94FBB">
        <w:rPr>
          <w:sz w:val="22"/>
          <w:szCs w:val="22"/>
        </w:rPr>
        <w:t xml:space="preserve">], </w:t>
      </w:r>
      <w:r w:rsidRPr="00B94FBB">
        <w:rPr>
          <w:sz w:val="22"/>
          <w:szCs w:val="22"/>
        </w:rPr>
        <w:t xml:space="preserve">stated that ‘’in Mathematics, it is the intuition that discovers, </w:t>
      </w:r>
      <w:r w:rsidR="00EB7A1F" w:rsidRPr="00B94FBB">
        <w:rPr>
          <w:sz w:val="22"/>
          <w:szCs w:val="22"/>
        </w:rPr>
        <w:t xml:space="preserve">whilst it is </w:t>
      </w:r>
      <w:r w:rsidRPr="00B94FBB">
        <w:rPr>
          <w:sz w:val="22"/>
          <w:szCs w:val="22"/>
        </w:rPr>
        <w:t xml:space="preserve">the logic that proves’’, coherently with </w:t>
      </w:r>
      <w:r w:rsidR="00EB7A1F" w:rsidRPr="00B94FBB">
        <w:rPr>
          <w:sz w:val="22"/>
          <w:szCs w:val="22"/>
        </w:rPr>
        <w:t>what we have here established. T</w:t>
      </w:r>
      <w:r w:rsidRPr="00B94FBB">
        <w:rPr>
          <w:sz w:val="22"/>
          <w:szCs w:val="22"/>
        </w:rPr>
        <w:t>he philosop</w:t>
      </w:r>
      <w:r w:rsidR="00EB7A1F" w:rsidRPr="00B94FBB">
        <w:rPr>
          <w:sz w:val="22"/>
          <w:szCs w:val="22"/>
        </w:rPr>
        <w:t xml:space="preserve">hical thought of this Author is indeed </w:t>
      </w:r>
      <w:r w:rsidRPr="00B94FBB">
        <w:rPr>
          <w:sz w:val="22"/>
          <w:szCs w:val="22"/>
        </w:rPr>
        <w:t xml:space="preserve">very close to the ideas here exposed. Thereafter, I. Lakatos said (in [26, Vol. II]) that the mathematics grows up and develops itself just thanks to a dialectic </w:t>
      </w:r>
      <w:r w:rsidR="00EB7A1F" w:rsidRPr="00B94FBB">
        <w:rPr>
          <w:sz w:val="22"/>
          <w:szCs w:val="22"/>
        </w:rPr>
        <w:t xml:space="preserve">relationship </w:t>
      </w:r>
      <w:r w:rsidRPr="00B94FBB">
        <w:rPr>
          <w:sz w:val="22"/>
          <w:szCs w:val="22"/>
        </w:rPr>
        <w:t>between rigour (formal proofs) and intuition (</w:t>
      </w:r>
      <w:proofErr w:type="spellStart"/>
      <w:r w:rsidRPr="00B94FBB">
        <w:rPr>
          <w:sz w:val="22"/>
          <w:szCs w:val="22"/>
        </w:rPr>
        <w:t>preformal</w:t>
      </w:r>
      <w:proofErr w:type="spellEnd"/>
      <w:r w:rsidRPr="00B94FBB">
        <w:rPr>
          <w:sz w:val="22"/>
          <w:szCs w:val="22"/>
        </w:rPr>
        <w:t xml:space="preserve"> and </w:t>
      </w:r>
      <w:proofErr w:type="spellStart"/>
      <w:r w:rsidRPr="00B94FBB">
        <w:rPr>
          <w:sz w:val="22"/>
          <w:szCs w:val="22"/>
        </w:rPr>
        <w:t>postformal</w:t>
      </w:r>
      <w:proofErr w:type="spellEnd"/>
      <w:r w:rsidRPr="00B94FBB">
        <w:rPr>
          <w:sz w:val="22"/>
          <w:szCs w:val="22"/>
        </w:rPr>
        <w:t xml:space="preserve"> proofs). Furthermore, following [21, pp. 285-286], in an emblematic and explicit way</w:t>
      </w:r>
      <w:r w:rsidR="00EB7A1F" w:rsidRPr="00B94FBB">
        <w:rPr>
          <w:sz w:val="22"/>
          <w:szCs w:val="22"/>
        </w:rPr>
        <w:t>,</w:t>
      </w:r>
      <w:r w:rsidRPr="00B94FBB">
        <w:rPr>
          <w:sz w:val="22"/>
          <w:szCs w:val="22"/>
        </w:rPr>
        <w:t xml:space="preserve"> </w:t>
      </w:r>
      <w:proofErr w:type="spellStart"/>
      <w:r w:rsidRPr="00B94FBB">
        <w:rPr>
          <w:sz w:val="22"/>
          <w:szCs w:val="22"/>
        </w:rPr>
        <w:t>Federigo</w:t>
      </w:r>
      <w:proofErr w:type="spellEnd"/>
      <w:r w:rsidRPr="00B94FBB">
        <w:rPr>
          <w:sz w:val="22"/>
          <w:szCs w:val="22"/>
        </w:rPr>
        <w:t xml:space="preserve"> </w:t>
      </w:r>
      <w:proofErr w:type="spellStart"/>
      <w:r w:rsidRPr="00B94FBB">
        <w:rPr>
          <w:sz w:val="22"/>
          <w:szCs w:val="22"/>
        </w:rPr>
        <w:t>Enriques</w:t>
      </w:r>
      <w:proofErr w:type="spellEnd"/>
      <w:r w:rsidRPr="00B94FBB">
        <w:rPr>
          <w:sz w:val="22"/>
          <w:szCs w:val="22"/>
        </w:rPr>
        <w:t xml:space="preserve"> affirms as </w:t>
      </w:r>
      <w:r w:rsidRPr="00B94FBB">
        <w:rPr>
          <w:rFonts w:cs="Times"/>
          <w:i/>
          <w:sz w:val="22"/>
          <w:szCs w:val="22"/>
        </w:rPr>
        <w:t>«</w:t>
      </w:r>
      <w:r w:rsidRPr="00B94FBB">
        <w:rPr>
          <w:i/>
          <w:sz w:val="22"/>
          <w:szCs w:val="22"/>
        </w:rPr>
        <w:t xml:space="preserve">such an </w:t>
      </w:r>
      <w:proofErr w:type="spellStart"/>
      <w:r w:rsidRPr="00B94FBB">
        <w:rPr>
          <w:i/>
          <w:sz w:val="22"/>
          <w:szCs w:val="22"/>
        </w:rPr>
        <w:t>extralogic</w:t>
      </w:r>
      <w:proofErr w:type="spellEnd"/>
      <w:r w:rsidRPr="00B94FBB">
        <w:rPr>
          <w:i/>
          <w:sz w:val="22"/>
          <w:szCs w:val="22"/>
        </w:rPr>
        <w:t xml:space="preserve"> dimension called ‘’unconscious’’ is powerfully present within the same mental processes. The knowledge acquisition does not fall wholly into the lucid consciousness and will domain, but extends itself through unconscious and instinctive associations and links. At the same sources of the rational processes, it is present an ‘’original impulse’’ which strongly acts in the infancy of the individual and in that of the humankind; in short, the development of the pure science embeds its roots into an affective disposition</w:t>
      </w:r>
      <w:r w:rsidRPr="00B94FBB">
        <w:rPr>
          <w:rFonts w:cs="Times"/>
          <w:i/>
          <w:sz w:val="22"/>
          <w:szCs w:val="22"/>
        </w:rPr>
        <w:t>»</w:t>
      </w:r>
      <w:r w:rsidRPr="00B94FBB">
        <w:rPr>
          <w:i/>
          <w:sz w:val="22"/>
          <w:szCs w:val="22"/>
        </w:rPr>
        <w:t>.</w:t>
      </w:r>
      <w:r w:rsidRPr="00B94FBB">
        <w:rPr>
          <w:sz w:val="22"/>
          <w:szCs w:val="22"/>
        </w:rPr>
        <w:t xml:space="preserve"> Finally, </w:t>
      </w:r>
      <w:proofErr w:type="spellStart"/>
      <w:r w:rsidRPr="00B94FBB">
        <w:rPr>
          <w:sz w:val="22"/>
          <w:szCs w:val="22"/>
        </w:rPr>
        <w:t>Gi</w:t>
      </w:r>
      <w:r w:rsidR="00EB7A1F" w:rsidRPr="00B94FBB">
        <w:rPr>
          <w:sz w:val="22"/>
          <w:szCs w:val="22"/>
        </w:rPr>
        <w:t>ulio</w:t>
      </w:r>
      <w:proofErr w:type="spellEnd"/>
      <w:r w:rsidR="00EB7A1F" w:rsidRPr="00B94FBB">
        <w:rPr>
          <w:sz w:val="22"/>
          <w:szCs w:val="22"/>
        </w:rPr>
        <w:t xml:space="preserve"> </w:t>
      </w:r>
      <w:proofErr w:type="spellStart"/>
      <w:r w:rsidR="00EB7A1F" w:rsidRPr="00B94FBB">
        <w:rPr>
          <w:sz w:val="22"/>
          <w:szCs w:val="22"/>
        </w:rPr>
        <w:t>Vivanti</w:t>
      </w:r>
      <w:proofErr w:type="spellEnd"/>
      <w:r w:rsidR="00EB7A1F" w:rsidRPr="00B94FBB">
        <w:rPr>
          <w:sz w:val="22"/>
          <w:szCs w:val="22"/>
        </w:rPr>
        <w:t>, in [27, Preface</w:t>
      </w:r>
      <w:r w:rsidRPr="00B94FBB">
        <w:rPr>
          <w:sz w:val="22"/>
          <w:szCs w:val="22"/>
        </w:rPr>
        <w:t xml:space="preserve">, p. VII], in regards to the </w:t>
      </w:r>
      <w:r w:rsidR="00EB7A1F" w:rsidRPr="00B94FBB">
        <w:rPr>
          <w:sz w:val="22"/>
          <w:szCs w:val="22"/>
        </w:rPr>
        <w:t xml:space="preserve">creative </w:t>
      </w:r>
      <w:proofErr w:type="spellStart"/>
      <w:r w:rsidRPr="00B94FBB">
        <w:rPr>
          <w:sz w:val="22"/>
          <w:szCs w:val="22"/>
        </w:rPr>
        <w:t>Weiesrtarss</w:t>
      </w:r>
      <w:proofErr w:type="spellEnd"/>
      <w:r w:rsidRPr="00B94FBB">
        <w:rPr>
          <w:sz w:val="22"/>
          <w:szCs w:val="22"/>
        </w:rPr>
        <w:t xml:space="preserve">’ approach to analytic functions, states that </w:t>
      </w:r>
      <w:proofErr w:type="gramStart"/>
      <w:r w:rsidRPr="00B94FBB">
        <w:rPr>
          <w:rFonts w:cs="Times"/>
          <w:i/>
          <w:sz w:val="22"/>
          <w:szCs w:val="22"/>
        </w:rPr>
        <w:t>«</w:t>
      </w:r>
      <w:r w:rsidRPr="00B94FBB">
        <w:rPr>
          <w:sz w:val="22"/>
          <w:szCs w:val="22"/>
        </w:rPr>
        <w:t>[</w:t>
      </w:r>
      <w:proofErr w:type="gramEnd"/>
      <w:r w:rsidRPr="00B94FBB">
        <w:rPr>
          <w:sz w:val="22"/>
          <w:szCs w:val="22"/>
        </w:rPr>
        <w:t xml:space="preserve">with this method] </w:t>
      </w:r>
      <w:r w:rsidRPr="00B94FBB">
        <w:rPr>
          <w:i/>
          <w:sz w:val="22"/>
          <w:szCs w:val="22"/>
        </w:rPr>
        <w:t xml:space="preserve">one replaces to the calculus – which proves, but does not </w:t>
      </w:r>
      <w:r w:rsidR="00EB7A1F" w:rsidRPr="00B94FBB">
        <w:rPr>
          <w:i/>
          <w:sz w:val="22"/>
          <w:szCs w:val="22"/>
        </w:rPr>
        <w:t>illuminate</w:t>
      </w:r>
      <w:r w:rsidRPr="00B94FBB">
        <w:rPr>
          <w:i/>
          <w:sz w:val="22"/>
          <w:szCs w:val="22"/>
        </w:rPr>
        <w:t xml:space="preserve"> –</w:t>
      </w:r>
      <w:r w:rsidR="00EB7A1F" w:rsidRPr="00B94FBB">
        <w:rPr>
          <w:i/>
          <w:sz w:val="22"/>
          <w:szCs w:val="22"/>
        </w:rPr>
        <w:t>,</w:t>
      </w:r>
      <w:r w:rsidRPr="00B94FBB">
        <w:rPr>
          <w:i/>
          <w:sz w:val="22"/>
          <w:szCs w:val="22"/>
        </w:rPr>
        <w:t xml:space="preserve"> the reasoning</w:t>
      </w:r>
      <w:r w:rsidRPr="00B94FBB">
        <w:rPr>
          <w:rFonts w:cs="Times"/>
          <w:i/>
          <w:sz w:val="22"/>
          <w:szCs w:val="22"/>
        </w:rPr>
        <w:t>»</w:t>
      </w:r>
      <w:r w:rsidRPr="00B94FBB">
        <w:rPr>
          <w:sz w:val="22"/>
          <w:szCs w:val="22"/>
        </w:rPr>
        <w:t>.</w:t>
      </w:r>
      <w:r w:rsidR="00EB7A1F" w:rsidRPr="00B94FBB">
        <w:rPr>
          <w:sz w:val="22"/>
          <w:szCs w:val="22"/>
        </w:rPr>
        <w:t xml:space="preserve"> Finally, see also what says K</w:t>
      </w:r>
      <w:r w:rsidR="005D0104" w:rsidRPr="00B94FBB">
        <w:rPr>
          <w:sz w:val="22"/>
          <w:szCs w:val="22"/>
        </w:rPr>
        <w:t>rzysztof</w:t>
      </w:r>
      <w:r w:rsidR="00EB7A1F" w:rsidRPr="00B94FBB">
        <w:rPr>
          <w:sz w:val="22"/>
          <w:szCs w:val="22"/>
        </w:rPr>
        <w:t xml:space="preserve"> </w:t>
      </w:r>
      <w:proofErr w:type="spellStart"/>
      <w:r w:rsidR="00EB7A1F" w:rsidRPr="00B94FBB">
        <w:rPr>
          <w:sz w:val="22"/>
          <w:szCs w:val="22"/>
        </w:rPr>
        <w:t>Maurin</w:t>
      </w:r>
      <w:proofErr w:type="spellEnd"/>
      <w:r w:rsidR="00EB7A1F" w:rsidRPr="00B94FBB">
        <w:rPr>
          <w:sz w:val="22"/>
          <w:szCs w:val="22"/>
        </w:rPr>
        <w:t xml:space="preserve"> in the [</w:t>
      </w:r>
      <w:r w:rsidR="00C031DE" w:rsidRPr="00B94FBB">
        <w:rPr>
          <w:sz w:val="22"/>
          <w:szCs w:val="22"/>
        </w:rPr>
        <w:t xml:space="preserve">29, </w:t>
      </w:r>
      <w:r w:rsidR="005D0104" w:rsidRPr="00B94FBB">
        <w:rPr>
          <w:sz w:val="22"/>
          <w:szCs w:val="22"/>
        </w:rPr>
        <w:t>Foreword</w:t>
      </w:r>
      <w:r w:rsidR="00EB7A1F" w:rsidRPr="00B94FBB">
        <w:rPr>
          <w:sz w:val="22"/>
          <w:szCs w:val="22"/>
        </w:rPr>
        <w:t xml:space="preserve">] about the role played by unconscious </w:t>
      </w:r>
      <w:r w:rsidR="005D0104" w:rsidRPr="00B94FBB">
        <w:rPr>
          <w:sz w:val="22"/>
          <w:szCs w:val="22"/>
        </w:rPr>
        <w:t>(</w:t>
      </w:r>
      <w:r w:rsidR="00C031DE" w:rsidRPr="00B94FBB">
        <w:rPr>
          <w:sz w:val="22"/>
          <w:szCs w:val="22"/>
        </w:rPr>
        <w:t xml:space="preserve">see </w:t>
      </w:r>
      <w:r w:rsidR="005D0104" w:rsidRPr="00B94FBB">
        <w:rPr>
          <w:sz w:val="22"/>
          <w:szCs w:val="22"/>
        </w:rPr>
        <w:t xml:space="preserve">above all </w:t>
      </w:r>
      <w:r w:rsidR="00C031DE" w:rsidRPr="00B94FBB">
        <w:rPr>
          <w:sz w:val="22"/>
          <w:szCs w:val="22"/>
        </w:rPr>
        <w:t xml:space="preserve">[29, Foreword, </w:t>
      </w:r>
      <w:r w:rsidR="005D0104" w:rsidRPr="00B94FBB">
        <w:rPr>
          <w:sz w:val="22"/>
          <w:szCs w:val="22"/>
        </w:rPr>
        <w:t>pp. xxi-xxii</w:t>
      </w:r>
      <w:r w:rsidR="00C031DE" w:rsidRPr="00B94FBB">
        <w:rPr>
          <w:sz w:val="22"/>
          <w:szCs w:val="22"/>
        </w:rPr>
        <w:t>]</w:t>
      </w:r>
      <w:r w:rsidR="005D0104" w:rsidRPr="00B94FBB">
        <w:rPr>
          <w:sz w:val="22"/>
          <w:szCs w:val="22"/>
        </w:rPr>
        <w:t xml:space="preserve">) </w:t>
      </w:r>
      <w:r w:rsidR="00EB7A1F" w:rsidRPr="00B94FBB">
        <w:rPr>
          <w:sz w:val="22"/>
          <w:szCs w:val="22"/>
        </w:rPr>
        <w:t xml:space="preserve">in the creative </w:t>
      </w:r>
      <w:r w:rsidR="005D0104" w:rsidRPr="00B94FBB">
        <w:rPr>
          <w:sz w:val="22"/>
          <w:szCs w:val="22"/>
        </w:rPr>
        <w:t xml:space="preserve">thought, taking as model the </w:t>
      </w:r>
      <w:r w:rsidR="00C031DE" w:rsidRPr="00B94FBB">
        <w:rPr>
          <w:sz w:val="22"/>
          <w:szCs w:val="22"/>
        </w:rPr>
        <w:t>work of Riemann, confirming most of what has been said in this paper.</w:t>
      </w:r>
    </w:p>
  </w:footnote>
  <w:footnote w:id="11">
    <w:p w:rsidR="00E713E7" w:rsidRPr="00B94FBB" w:rsidRDefault="00E713E7" w:rsidP="00E713E7">
      <w:pPr>
        <w:pStyle w:val="FootnoteText"/>
        <w:ind w:firstLine="0"/>
        <w:rPr>
          <w:sz w:val="22"/>
          <w:szCs w:val="22"/>
        </w:rPr>
      </w:pPr>
      <w:r w:rsidRPr="00B94FBB">
        <w:rPr>
          <w:rStyle w:val="FootnoteReference"/>
          <w:sz w:val="22"/>
          <w:szCs w:val="22"/>
        </w:rPr>
        <w:footnoteRef/>
      </w:r>
      <w:r w:rsidRPr="00B94FBB">
        <w:rPr>
          <w:sz w:val="22"/>
          <w:szCs w:val="22"/>
        </w:rPr>
        <w:t xml:space="preserve"> </w:t>
      </w:r>
      <w:r w:rsidR="00724382" w:rsidRPr="00B94FBB">
        <w:rPr>
          <w:sz w:val="22"/>
          <w:szCs w:val="22"/>
        </w:rPr>
        <w:t>In [16], we have taken</w:t>
      </w:r>
      <w:r w:rsidRPr="00B94FBB">
        <w:rPr>
          <w:sz w:val="22"/>
          <w:szCs w:val="22"/>
        </w:rPr>
        <w:t xml:space="preserve"> into a</w:t>
      </w:r>
      <w:r w:rsidR="00724382" w:rsidRPr="00B94FBB">
        <w:rPr>
          <w:sz w:val="22"/>
          <w:szCs w:val="22"/>
        </w:rPr>
        <w:t>ccount some similar</w:t>
      </w:r>
      <w:r w:rsidRPr="00B94FBB">
        <w:rPr>
          <w:sz w:val="22"/>
          <w:szCs w:val="22"/>
        </w:rPr>
        <w:t xml:space="preserve"> structural aspects of the yet distinct notions of unconscious acc</w:t>
      </w:r>
      <w:r w:rsidR="00724382" w:rsidRPr="00B94FBB">
        <w:rPr>
          <w:sz w:val="22"/>
          <w:szCs w:val="22"/>
        </w:rPr>
        <w:t xml:space="preserve">ording to C. Lévi-Strauss and C.G. Jung. The first </w:t>
      </w:r>
      <w:r w:rsidR="008C3078" w:rsidRPr="00B94FBB">
        <w:rPr>
          <w:sz w:val="22"/>
          <w:szCs w:val="22"/>
        </w:rPr>
        <w:t>Author</w:t>
      </w:r>
      <w:r w:rsidR="00724382" w:rsidRPr="00B94FBB">
        <w:rPr>
          <w:sz w:val="22"/>
          <w:szCs w:val="22"/>
        </w:rPr>
        <w:t xml:space="preserve"> </w:t>
      </w:r>
      <w:r w:rsidRPr="00B94FBB">
        <w:rPr>
          <w:sz w:val="22"/>
          <w:szCs w:val="22"/>
        </w:rPr>
        <w:t xml:space="preserve">considers </w:t>
      </w:r>
      <w:r w:rsidR="008C3078" w:rsidRPr="00B94FBB">
        <w:rPr>
          <w:sz w:val="22"/>
          <w:szCs w:val="22"/>
        </w:rPr>
        <w:t>a notion of unconscious</w:t>
      </w:r>
      <w:r w:rsidRPr="00B94FBB">
        <w:rPr>
          <w:sz w:val="22"/>
          <w:szCs w:val="22"/>
        </w:rPr>
        <w:t xml:space="preserve"> </w:t>
      </w:r>
      <w:r w:rsidR="008C3078" w:rsidRPr="00B94FBB">
        <w:rPr>
          <w:sz w:val="22"/>
          <w:szCs w:val="22"/>
        </w:rPr>
        <w:t>meant as</w:t>
      </w:r>
      <w:r w:rsidRPr="00B94FBB">
        <w:rPr>
          <w:sz w:val="22"/>
          <w:szCs w:val="22"/>
        </w:rPr>
        <w:t xml:space="preserve"> the place from which originates every form of possible thought, that is to say, it is considered as the ‘place of every science’</w:t>
      </w:r>
      <w:r w:rsidR="00724382" w:rsidRPr="00B94FBB">
        <w:rPr>
          <w:sz w:val="22"/>
          <w:szCs w:val="22"/>
        </w:rPr>
        <w:t xml:space="preserve">, whereas the second </w:t>
      </w:r>
      <w:r w:rsidR="008C3078" w:rsidRPr="00B94FBB">
        <w:rPr>
          <w:sz w:val="22"/>
          <w:szCs w:val="22"/>
        </w:rPr>
        <w:t>Author</w:t>
      </w:r>
      <w:r w:rsidR="00724382" w:rsidRPr="00B94FBB">
        <w:rPr>
          <w:sz w:val="22"/>
          <w:szCs w:val="22"/>
        </w:rPr>
        <w:t xml:space="preserve"> considers a</w:t>
      </w:r>
      <w:r w:rsidRPr="00B94FBB">
        <w:rPr>
          <w:sz w:val="22"/>
          <w:szCs w:val="22"/>
        </w:rPr>
        <w:t xml:space="preserve"> collective unconscious </w:t>
      </w:r>
      <w:r w:rsidR="00724382" w:rsidRPr="00B94FBB">
        <w:rPr>
          <w:sz w:val="22"/>
          <w:szCs w:val="22"/>
        </w:rPr>
        <w:t xml:space="preserve">which </w:t>
      </w:r>
      <w:r w:rsidRPr="00B94FBB">
        <w:rPr>
          <w:sz w:val="22"/>
          <w:szCs w:val="22"/>
        </w:rPr>
        <w:t xml:space="preserve">provides, amongst other, the existence of opposite pairs of </w:t>
      </w:r>
      <w:r w:rsidRPr="00B94FBB">
        <w:rPr>
          <w:i/>
          <w:sz w:val="22"/>
          <w:szCs w:val="22"/>
        </w:rPr>
        <w:t>dialectic</w:t>
      </w:r>
      <w:r w:rsidRPr="00B94FBB">
        <w:rPr>
          <w:sz w:val="22"/>
          <w:szCs w:val="22"/>
        </w:rPr>
        <w:t xml:space="preserve"> type and not of </w:t>
      </w:r>
      <w:r w:rsidRPr="00B94FBB">
        <w:rPr>
          <w:i/>
          <w:sz w:val="22"/>
          <w:szCs w:val="22"/>
        </w:rPr>
        <w:t>polar</w:t>
      </w:r>
      <w:r w:rsidRPr="00B94FBB">
        <w:rPr>
          <w:sz w:val="22"/>
          <w:szCs w:val="22"/>
        </w:rPr>
        <w:t xml:space="preserve"> type, inasmuch the former reach to a</w:t>
      </w:r>
      <w:r w:rsidR="008C3078" w:rsidRPr="00B94FBB">
        <w:rPr>
          <w:sz w:val="22"/>
          <w:szCs w:val="22"/>
        </w:rPr>
        <w:t xml:space="preserve"> (Hegelian dialectic)</w:t>
      </w:r>
      <w:r w:rsidRPr="00B94FBB">
        <w:rPr>
          <w:sz w:val="22"/>
          <w:szCs w:val="22"/>
        </w:rPr>
        <w:t xml:space="preserve"> synthesis</w:t>
      </w:r>
      <w:r w:rsidR="008C3078" w:rsidRPr="00B94FBB">
        <w:rPr>
          <w:sz w:val="22"/>
          <w:szCs w:val="22"/>
        </w:rPr>
        <w:t>’</w:t>
      </w:r>
      <w:r w:rsidRPr="00B94FBB">
        <w:rPr>
          <w:sz w:val="22"/>
          <w:szCs w:val="22"/>
        </w:rPr>
        <w:t xml:space="preserve"> conclusion from the </w:t>
      </w:r>
      <w:r w:rsidR="00C031DE" w:rsidRPr="00B94FBB">
        <w:rPr>
          <w:sz w:val="22"/>
          <w:szCs w:val="22"/>
        </w:rPr>
        <w:t>dual elements of the opposite pair,</w:t>
      </w:r>
      <w:r w:rsidRPr="00B94FBB">
        <w:rPr>
          <w:sz w:val="22"/>
          <w:szCs w:val="22"/>
        </w:rPr>
        <w:t xml:space="preserve"> whereas the latter </w:t>
      </w:r>
      <w:r w:rsidR="00C031DE" w:rsidRPr="00B94FBB">
        <w:rPr>
          <w:sz w:val="22"/>
          <w:szCs w:val="22"/>
        </w:rPr>
        <w:t>keep,</w:t>
      </w:r>
      <w:r w:rsidRPr="00B94FBB">
        <w:rPr>
          <w:sz w:val="22"/>
          <w:szCs w:val="22"/>
        </w:rPr>
        <w:t xml:space="preserve"> into a dynamical tension state</w:t>
      </w:r>
      <w:r w:rsidR="00C031DE" w:rsidRPr="00B94FBB">
        <w:rPr>
          <w:sz w:val="22"/>
          <w:szCs w:val="22"/>
        </w:rPr>
        <w:t>,</w:t>
      </w:r>
      <w:r w:rsidRPr="00B94FBB">
        <w:rPr>
          <w:sz w:val="22"/>
          <w:szCs w:val="22"/>
        </w:rPr>
        <w:t xml:space="preserve"> such opposite elements without reachi</w:t>
      </w:r>
      <w:r w:rsidR="00724382" w:rsidRPr="00B94FBB">
        <w:rPr>
          <w:sz w:val="22"/>
          <w:szCs w:val="22"/>
        </w:rPr>
        <w:t>ng to any their synthesis (</w:t>
      </w:r>
      <w:r w:rsidR="00A854C5" w:rsidRPr="00B94FBB">
        <w:rPr>
          <w:sz w:val="22"/>
          <w:szCs w:val="22"/>
        </w:rPr>
        <w:t>see</w:t>
      </w:r>
      <w:r w:rsidR="00724382" w:rsidRPr="00B94FBB">
        <w:rPr>
          <w:sz w:val="22"/>
          <w:szCs w:val="22"/>
        </w:rPr>
        <w:t xml:space="preserve"> also</w:t>
      </w:r>
      <w:r w:rsidR="00A854C5" w:rsidRPr="00B94FBB">
        <w:rPr>
          <w:sz w:val="22"/>
          <w:szCs w:val="22"/>
        </w:rPr>
        <w:t xml:space="preserve"> </w:t>
      </w:r>
      <w:r w:rsidRPr="00B94FBB">
        <w:rPr>
          <w:sz w:val="22"/>
          <w:szCs w:val="22"/>
        </w:rPr>
        <w:t>[18]</w:t>
      </w:r>
      <w:r w:rsidR="00724382" w:rsidRPr="00B94FBB">
        <w:rPr>
          <w:sz w:val="22"/>
          <w:szCs w:val="22"/>
        </w:rPr>
        <w:t xml:space="preserve">). </w:t>
      </w:r>
      <w:r w:rsidR="001C71E3" w:rsidRPr="00B94FBB">
        <w:rPr>
          <w:sz w:val="22"/>
          <w:szCs w:val="22"/>
        </w:rPr>
        <w:t>Thus</w:t>
      </w:r>
      <w:r w:rsidR="00724382" w:rsidRPr="00B94FBB">
        <w:rPr>
          <w:sz w:val="22"/>
          <w:szCs w:val="22"/>
        </w:rPr>
        <w:t>,</w:t>
      </w:r>
      <w:r w:rsidRPr="00B94FBB">
        <w:rPr>
          <w:sz w:val="22"/>
          <w:szCs w:val="22"/>
        </w:rPr>
        <w:t xml:space="preserve"> it </w:t>
      </w:r>
      <w:r w:rsidR="00724382" w:rsidRPr="00B94FBB">
        <w:rPr>
          <w:sz w:val="22"/>
          <w:szCs w:val="22"/>
        </w:rPr>
        <w:t>would be</w:t>
      </w:r>
      <w:r w:rsidRPr="00B94FBB">
        <w:rPr>
          <w:sz w:val="22"/>
          <w:szCs w:val="22"/>
        </w:rPr>
        <w:t xml:space="preserve"> also possible trying to explain </w:t>
      </w:r>
      <w:r w:rsidR="008C3078" w:rsidRPr="00B94FBB">
        <w:rPr>
          <w:sz w:val="22"/>
          <w:szCs w:val="22"/>
        </w:rPr>
        <w:t>the</w:t>
      </w:r>
      <w:r w:rsidRPr="00B94FBB">
        <w:rPr>
          <w:sz w:val="22"/>
          <w:szCs w:val="22"/>
        </w:rPr>
        <w:t xml:space="preserve"> </w:t>
      </w:r>
      <w:r w:rsidR="008C3078" w:rsidRPr="00B94FBB">
        <w:rPr>
          <w:sz w:val="22"/>
          <w:szCs w:val="22"/>
        </w:rPr>
        <w:t xml:space="preserve">above </w:t>
      </w:r>
      <w:r w:rsidRPr="00B94FBB">
        <w:rPr>
          <w:sz w:val="22"/>
          <w:szCs w:val="22"/>
        </w:rPr>
        <w:t xml:space="preserve">syncretic character by means of the known </w:t>
      </w:r>
      <w:r w:rsidRPr="00B94FBB">
        <w:rPr>
          <w:i/>
          <w:sz w:val="22"/>
          <w:szCs w:val="22"/>
        </w:rPr>
        <w:t xml:space="preserve">Pseudo </w:t>
      </w:r>
      <w:proofErr w:type="spellStart"/>
      <w:r w:rsidRPr="00B94FBB">
        <w:rPr>
          <w:i/>
          <w:sz w:val="22"/>
          <w:szCs w:val="22"/>
        </w:rPr>
        <w:t>Scoto</w:t>
      </w:r>
      <w:proofErr w:type="spellEnd"/>
      <w:r w:rsidRPr="00B94FBB">
        <w:rPr>
          <w:i/>
          <w:sz w:val="22"/>
          <w:szCs w:val="22"/>
        </w:rPr>
        <w:t xml:space="preserve"> Law</w:t>
      </w:r>
      <w:r w:rsidRPr="00B94FBB">
        <w:rPr>
          <w:sz w:val="22"/>
          <w:szCs w:val="22"/>
        </w:rPr>
        <w:t xml:space="preserve"> (see [3]) according to which</w:t>
      </w:r>
      <w:r w:rsidR="00724382" w:rsidRPr="00B94FBB">
        <w:rPr>
          <w:sz w:val="22"/>
          <w:szCs w:val="22"/>
        </w:rPr>
        <w:t>,</w:t>
      </w:r>
      <w:r w:rsidRPr="00B94FBB">
        <w:rPr>
          <w:sz w:val="22"/>
          <w:szCs w:val="22"/>
        </w:rPr>
        <w:t xml:space="preserve"> </w:t>
      </w:r>
      <w:r w:rsidR="00724382" w:rsidRPr="00B94FBB">
        <w:rPr>
          <w:sz w:val="22"/>
          <w:szCs w:val="22"/>
        </w:rPr>
        <w:t>if a</w:t>
      </w:r>
      <w:r w:rsidRPr="00B94FBB">
        <w:rPr>
          <w:sz w:val="22"/>
          <w:szCs w:val="22"/>
        </w:rPr>
        <w:t xml:space="preserve"> proposition and its negation (like in an opposite</w:t>
      </w:r>
      <w:r w:rsidR="00724382" w:rsidRPr="00B94FBB">
        <w:rPr>
          <w:sz w:val="22"/>
          <w:szCs w:val="22"/>
        </w:rPr>
        <w:t xml:space="preserve"> pair) </w:t>
      </w:r>
      <w:r w:rsidR="008C3078" w:rsidRPr="00B94FBB">
        <w:rPr>
          <w:sz w:val="22"/>
          <w:szCs w:val="22"/>
        </w:rPr>
        <w:t>contemporaneously subsist true,</w:t>
      </w:r>
      <w:r w:rsidR="00724382" w:rsidRPr="00B94FBB">
        <w:rPr>
          <w:sz w:val="22"/>
          <w:szCs w:val="22"/>
        </w:rPr>
        <w:t xml:space="preserve"> </w:t>
      </w:r>
      <w:r w:rsidRPr="00B94FBB">
        <w:rPr>
          <w:sz w:val="22"/>
          <w:szCs w:val="22"/>
        </w:rPr>
        <w:t>then it is deductible every other one, reaching to touch clear syncretic characters</w:t>
      </w:r>
      <w:r w:rsidR="001C71E3" w:rsidRPr="00B94FBB">
        <w:rPr>
          <w:sz w:val="22"/>
          <w:szCs w:val="22"/>
        </w:rPr>
        <w:t>.</w:t>
      </w:r>
    </w:p>
  </w:footnote>
  <w:footnote w:id="12">
    <w:p w:rsidR="00E713E7" w:rsidRPr="00B94FBB" w:rsidRDefault="00E713E7" w:rsidP="00E713E7">
      <w:pPr>
        <w:pStyle w:val="FootnoteText"/>
        <w:ind w:firstLine="0"/>
        <w:rPr>
          <w:sz w:val="22"/>
          <w:szCs w:val="22"/>
        </w:rPr>
      </w:pPr>
      <w:r w:rsidRPr="00B94FBB">
        <w:rPr>
          <w:rStyle w:val="FootnoteReference"/>
          <w:sz w:val="22"/>
          <w:szCs w:val="22"/>
        </w:rPr>
        <w:footnoteRef/>
      </w:r>
      <w:r w:rsidRPr="00B94FBB">
        <w:rPr>
          <w:sz w:val="22"/>
          <w:szCs w:val="22"/>
        </w:rPr>
        <w:t xml:space="preserve"> In this regards, it is fundamental taking into account the distinction between </w:t>
      </w:r>
      <w:r w:rsidRPr="00B94FBB">
        <w:rPr>
          <w:i/>
          <w:sz w:val="22"/>
          <w:szCs w:val="22"/>
        </w:rPr>
        <w:t>logic</w:t>
      </w:r>
      <w:r w:rsidRPr="00B94FBB">
        <w:rPr>
          <w:sz w:val="22"/>
          <w:szCs w:val="22"/>
        </w:rPr>
        <w:t xml:space="preserve"> and </w:t>
      </w:r>
      <w:r w:rsidRPr="00B94FBB">
        <w:rPr>
          <w:i/>
          <w:sz w:val="22"/>
          <w:szCs w:val="22"/>
        </w:rPr>
        <w:t>mathematical</w:t>
      </w:r>
      <w:r w:rsidRPr="00B94FBB">
        <w:rPr>
          <w:sz w:val="22"/>
          <w:szCs w:val="22"/>
        </w:rPr>
        <w:t xml:space="preserve"> </w:t>
      </w:r>
      <w:r w:rsidRPr="00B94FBB">
        <w:rPr>
          <w:i/>
          <w:sz w:val="22"/>
          <w:szCs w:val="22"/>
        </w:rPr>
        <w:t>processes</w:t>
      </w:r>
      <w:r w:rsidRPr="00B94FBB">
        <w:rPr>
          <w:sz w:val="22"/>
          <w:szCs w:val="22"/>
        </w:rPr>
        <w:t xml:space="preserve"> according to Hermann Weyl (</w:t>
      </w:r>
      <w:r w:rsidR="002D6ECA" w:rsidRPr="00B94FBB">
        <w:rPr>
          <w:sz w:val="22"/>
          <w:szCs w:val="22"/>
        </w:rPr>
        <w:t xml:space="preserve">see [22, Chap. XII, Section </w:t>
      </w:r>
      <w:r w:rsidRPr="00B94FBB">
        <w:rPr>
          <w:sz w:val="22"/>
          <w:szCs w:val="22"/>
        </w:rPr>
        <w:t xml:space="preserve">1]), the second ones corresponding to the creative processes here considered. From the various, reciprocal interaction between these two basic </w:t>
      </w:r>
      <w:r w:rsidRPr="00B94FBB">
        <w:rPr>
          <w:i/>
          <w:sz w:val="22"/>
          <w:szCs w:val="22"/>
        </w:rPr>
        <w:t>generative principles</w:t>
      </w:r>
      <w:r w:rsidRPr="00B94FBB">
        <w:rPr>
          <w:sz w:val="22"/>
          <w:szCs w:val="22"/>
        </w:rPr>
        <w:t xml:space="preserve"> of an arbitrary mathematical construction, it follows a remarkable thought</w:t>
      </w:r>
      <w:r w:rsidR="002D6ECA" w:rsidRPr="00B94FBB">
        <w:rPr>
          <w:sz w:val="22"/>
          <w:szCs w:val="22"/>
        </w:rPr>
        <w:t>’s</w:t>
      </w:r>
      <w:r w:rsidRPr="00B94FBB">
        <w:rPr>
          <w:sz w:val="22"/>
          <w:szCs w:val="22"/>
        </w:rPr>
        <w:t xml:space="preserve"> line of the modern Mathematical Philosophy. </w:t>
      </w:r>
    </w:p>
  </w:footnote>
  <w:footnote w:id="13">
    <w:p w:rsidR="00E713E7" w:rsidRPr="00B94FBB" w:rsidRDefault="00E713E7" w:rsidP="00E713E7">
      <w:pPr>
        <w:pStyle w:val="FootnoteText"/>
        <w:ind w:firstLine="0"/>
        <w:rPr>
          <w:sz w:val="22"/>
          <w:szCs w:val="22"/>
        </w:rPr>
      </w:pPr>
      <w:r w:rsidRPr="00B94FBB">
        <w:rPr>
          <w:rStyle w:val="FootnoteReference"/>
          <w:sz w:val="22"/>
          <w:szCs w:val="22"/>
        </w:rPr>
        <w:footnoteRef/>
      </w:r>
      <w:r w:rsidRPr="00B94FBB">
        <w:rPr>
          <w:sz w:val="22"/>
          <w:szCs w:val="22"/>
        </w:rPr>
        <w:t xml:space="preserve"> See the further, recent example given by the creative proof of the </w:t>
      </w:r>
      <w:r w:rsidRPr="00B94FBB">
        <w:rPr>
          <w:i/>
          <w:sz w:val="22"/>
          <w:szCs w:val="22"/>
        </w:rPr>
        <w:t>last Fermat’s theorem</w:t>
      </w:r>
      <w:r w:rsidRPr="00B94FBB">
        <w:rPr>
          <w:sz w:val="22"/>
          <w:szCs w:val="22"/>
        </w:rPr>
        <w:t xml:space="preserve"> by Andrew J. Wiles, with the collaboration of Richard Taylor, whose first form (given </w:t>
      </w:r>
      <w:r w:rsidR="002D6ECA" w:rsidRPr="00B94FBB">
        <w:rPr>
          <w:sz w:val="22"/>
          <w:szCs w:val="22"/>
        </w:rPr>
        <w:t>in</w:t>
      </w:r>
      <w:r w:rsidRPr="00B94FBB">
        <w:rPr>
          <w:sz w:val="22"/>
          <w:szCs w:val="22"/>
        </w:rPr>
        <w:t xml:space="preserve"> the celebrated 1993 Ca</w:t>
      </w:r>
      <w:r w:rsidR="002D6ECA" w:rsidRPr="00B94FBB">
        <w:rPr>
          <w:sz w:val="22"/>
          <w:szCs w:val="22"/>
        </w:rPr>
        <w:t>mbridge lectures)</w:t>
      </w:r>
      <w:r w:rsidRPr="00B94FBB">
        <w:rPr>
          <w:sz w:val="22"/>
          <w:szCs w:val="22"/>
        </w:rPr>
        <w:t xml:space="preserve"> had need</w:t>
      </w:r>
      <w:r w:rsidR="002D6ECA" w:rsidRPr="00B94FBB">
        <w:rPr>
          <w:sz w:val="22"/>
          <w:szCs w:val="22"/>
        </w:rPr>
        <w:t>ed</w:t>
      </w:r>
      <w:r w:rsidRPr="00B94FBB">
        <w:rPr>
          <w:sz w:val="22"/>
          <w:szCs w:val="22"/>
        </w:rPr>
        <w:t xml:space="preserve"> for some corrections (carried out upon the previous Cambridge version, with the aid of his former PhD student Richard Taylor) in order that it w</w:t>
      </w:r>
      <w:r w:rsidR="002D6ECA" w:rsidRPr="00B94FBB">
        <w:rPr>
          <w:sz w:val="22"/>
          <w:szCs w:val="22"/>
        </w:rPr>
        <w:t>ere correct (last 1995 proof). N</w:t>
      </w:r>
      <w:r w:rsidRPr="00B94FBB">
        <w:rPr>
          <w:sz w:val="22"/>
          <w:szCs w:val="22"/>
        </w:rPr>
        <w:t>evertheless, this does not detract anything to the exceptional initial creative work of Wiles and to the subsequent as many creative error corrections by Wiles and Taylor. See the interesting survey paper [25] and references therein.</w:t>
      </w:r>
    </w:p>
  </w:footnote>
  <w:footnote w:id="14">
    <w:p w:rsidR="00E713E7" w:rsidRPr="00B94FBB" w:rsidRDefault="00E713E7" w:rsidP="00E713E7">
      <w:pPr>
        <w:pStyle w:val="FootnoteText"/>
        <w:ind w:firstLine="0"/>
        <w:rPr>
          <w:sz w:val="22"/>
          <w:szCs w:val="22"/>
        </w:rPr>
      </w:pPr>
      <w:r w:rsidRPr="00B94FBB">
        <w:rPr>
          <w:rStyle w:val="FootnoteReference"/>
          <w:sz w:val="22"/>
          <w:szCs w:val="22"/>
        </w:rPr>
        <w:footnoteRef/>
      </w:r>
      <w:r w:rsidRPr="00B94FBB">
        <w:rPr>
          <w:sz w:val="22"/>
          <w:szCs w:val="22"/>
        </w:rPr>
        <w:t xml:space="preserve"> These </w:t>
      </w:r>
      <w:proofErr w:type="spellStart"/>
      <w:r w:rsidRPr="00B94FBB">
        <w:rPr>
          <w:sz w:val="22"/>
          <w:szCs w:val="22"/>
        </w:rPr>
        <w:t>Hadamard’s</w:t>
      </w:r>
      <w:proofErr w:type="spellEnd"/>
      <w:r w:rsidRPr="00B94FBB">
        <w:rPr>
          <w:sz w:val="22"/>
          <w:szCs w:val="22"/>
        </w:rPr>
        <w:t xml:space="preserve"> suppositions seem have been recently confirmed </w:t>
      </w:r>
      <w:r w:rsidR="002D6ECA" w:rsidRPr="00B94FBB">
        <w:rPr>
          <w:sz w:val="22"/>
          <w:szCs w:val="22"/>
        </w:rPr>
        <w:t xml:space="preserve">too </w:t>
      </w:r>
      <w:r w:rsidRPr="00B94FBB">
        <w:rPr>
          <w:sz w:val="22"/>
          <w:szCs w:val="22"/>
        </w:rPr>
        <w:t xml:space="preserve">by the last neuroscience researches (mainly, by the </w:t>
      </w:r>
      <w:proofErr w:type="spellStart"/>
      <w:r w:rsidRPr="00B94FBB">
        <w:rPr>
          <w:sz w:val="22"/>
          <w:szCs w:val="22"/>
        </w:rPr>
        <w:t>neurocognitive</w:t>
      </w:r>
      <w:proofErr w:type="spellEnd"/>
      <w:r w:rsidRPr="00B94FBB">
        <w:rPr>
          <w:sz w:val="22"/>
          <w:szCs w:val="22"/>
        </w:rPr>
        <w:t xml:space="preserve"> researches on consciousness due to </w:t>
      </w:r>
      <w:proofErr w:type="spellStart"/>
      <w:r w:rsidRPr="00B94FBB">
        <w:rPr>
          <w:sz w:val="22"/>
          <w:szCs w:val="22"/>
        </w:rPr>
        <w:t>Stanislas</w:t>
      </w:r>
      <w:proofErr w:type="spellEnd"/>
      <w:r w:rsidRPr="00B94FBB">
        <w:rPr>
          <w:sz w:val="22"/>
          <w:szCs w:val="22"/>
        </w:rPr>
        <w:t xml:space="preserve"> </w:t>
      </w:r>
      <w:proofErr w:type="spellStart"/>
      <w:r w:rsidRPr="00B94FBB">
        <w:rPr>
          <w:sz w:val="22"/>
          <w:szCs w:val="22"/>
        </w:rPr>
        <w:t>Dehaene</w:t>
      </w:r>
      <w:proofErr w:type="spellEnd"/>
      <w:r w:rsidR="002D6ECA" w:rsidRPr="00B94FBB">
        <w:rPr>
          <w:sz w:val="22"/>
          <w:szCs w:val="22"/>
        </w:rPr>
        <w:t xml:space="preserve"> and co-workers</w:t>
      </w:r>
      <w:r w:rsidRPr="00B94FBB">
        <w:rPr>
          <w:sz w:val="22"/>
          <w:szCs w:val="22"/>
        </w:rPr>
        <w:t xml:space="preserve">) according to which there are fundamental </w:t>
      </w:r>
      <w:r w:rsidR="002D6ECA" w:rsidRPr="00B94FBB">
        <w:rPr>
          <w:sz w:val="22"/>
          <w:szCs w:val="22"/>
        </w:rPr>
        <w:t xml:space="preserve">and typical </w:t>
      </w:r>
      <w:r w:rsidRPr="00B94FBB">
        <w:rPr>
          <w:sz w:val="22"/>
          <w:szCs w:val="22"/>
        </w:rPr>
        <w:t xml:space="preserve">functional </w:t>
      </w:r>
      <w:proofErr w:type="spellStart"/>
      <w:r w:rsidRPr="00B94FBB">
        <w:rPr>
          <w:sz w:val="22"/>
          <w:szCs w:val="22"/>
        </w:rPr>
        <w:t>intercorrelations</w:t>
      </w:r>
      <w:proofErr w:type="spellEnd"/>
      <w:r w:rsidRPr="00B94FBB">
        <w:rPr>
          <w:sz w:val="22"/>
          <w:szCs w:val="22"/>
        </w:rPr>
        <w:t xml:space="preserve"> (</w:t>
      </w:r>
      <w:r w:rsidRPr="00B94FBB">
        <w:rPr>
          <w:i/>
          <w:sz w:val="22"/>
          <w:szCs w:val="22"/>
        </w:rPr>
        <w:t>neural circuits</w:t>
      </w:r>
      <w:r w:rsidRPr="00B94FBB">
        <w:rPr>
          <w:sz w:val="22"/>
          <w:szCs w:val="22"/>
        </w:rPr>
        <w:t>) between the frontal areas (</w:t>
      </w:r>
      <w:r w:rsidR="002D6ECA" w:rsidRPr="00B94FBB">
        <w:rPr>
          <w:sz w:val="22"/>
          <w:szCs w:val="22"/>
        </w:rPr>
        <w:t xml:space="preserve">mainly </w:t>
      </w:r>
      <w:r w:rsidRPr="00B94FBB">
        <w:rPr>
          <w:sz w:val="22"/>
          <w:szCs w:val="22"/>
        </w:rPr>
        <w:t>deputed to the rational and abstract thought) and the parietal ones (mainly deputed to elaboration of visual stimuli and images), considered to be at the basis of consciousness acts.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characterSpacingControl w:val="doNotCompress"/>
  <w:footnotePr>
    <w:footnote w:id="-1"/>
    <w:footnote w:id="0"/>
  </w:footnotePr>
  <w:endnotePr>
    <w:endnote w:id="-1"/>
    <w:endnote w:id="0"/>
  </w:endnotePr>
  <w:compat/>
  <w:rsids>
    <w:rsidRoot w:val="00E713E7"/>
    <w:rsid w:val="0004511F"/>
    <w:rsid w:val="00092FF7"/>
    <w:rsid w:val="00122910"/>
    <w:rsid w:val="001B15FC"/>
    <w:rsid w:val="001B4794"/>
    <w:rsid w:val="001C71E3"/>
    <w:rsid w:val="002D6ECA"/>
    <w:rsid w:val="00326345"/>
    <w:rsid w:val="003363FA"/>
    <w:rsid w:val="00336927"/>
    <w:rsid w:val="00343B15"/>
    <w:rsid w:val="00351350"/>
    <w:rsid w:val="003D6EE9"/>
    <w:rsid w:val="003E2773"/>
    <w:rsid w:val="00423E93"/>
    <w:rsid w:val="00454A5E"/>
    <w:rsid w:val="005259FA"/>
    <w:rsid w:val="00543B6A"/>
    <w:rsid w:val="00550DAB"/>
    <w:rsid w:val="00560772"/>
    <w:rsid w:val="005D0104"/>
    <w:rsid w:val="005D79DF"/>
    <w:rsid w:val="005F1DF9"/>
    <w:rsid w:val="00674C4F"/>
    <w:rsid w:val="00681AAF"/>
    <w:rsid w:val="00686F57"/>
    <w:rsid w:val="00724382"/>
    <w:rsid w:val="00777489"/>
    <w:rsid w:val="007B674D"/>
    <w:rsid w:val="008924B0"/>
    <w:rsid w:val="008C3078"/>
    <w:rsid w:val="008C7610"/>
    <w:rsid w:val="008F7FE4"/>
    <w:rsid w:val="00926174"/>
    <w:rsid w:val="009E7A05"/>
    <w:rsid w:val="00A645C8"/>
    <w:rsid w:val="00A854C5"/>
    <w:rsid w:val="00B31DE7"/>
    <w:rsid w:val="00B45F2B"/>
    <w:rsid w:val="00B94FBB"/>
    <w:rsid w:val="00C031DE"/>
    <w:rsid w:val="00CD41DB"/>
    <w:rsid w:val="00D05C41"/>
    <w:rsid w:val="00DA44A1"/>
    <w:rsid w:val="00DB7B06"/>
    <w:rsid w:val="00DD0997"/>
    <w:rsid w:val="00DD49B8"/>
    <w:rsid w:val="00E167E5"/>
    <w:rsid w:val="00E713E7"/>
    <w:rsid w:val="00EB7A1F"/>
    <w:rsid w:val="00F11502"/>
    <w:rsid w:val="00F36488"/>
    <w:rsid w:val="00F619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3E7"/>
    <w:pPr>
      <w:overflowPunct w:val="0"/>
      <w:autoSpaceDE w:val="0"/>
      <w:autoSpaceDN w:val="0"/>
      <w:adjustRightInd w:val="0"/>
      <w:spacing w:after="0" w:line="240" w:lineRule="atLeast"/>
      <w:ind w:firstLine="238"/>
      <w:jc w:val="both"/>
      <w:textAlignment w:val="baseline"/>
    </w:pPr>
    <w:rPr>
      <w:rFonts w:ascii="Times" w:eastAsia="Times New Roman" w:hAnsi="Times" w:cs="Times New Roman"/>
      <w:sz w:val="20"/>
      <w:szCs w:val="20"/>
      <w:lang w:val="en-US" w:eastAsia="de-DE"/>
    </w:rPr>
  </w:style>
  <w:style w:type="paragraph" w:styleId="Heading1">
    <w:name w:val="heading 1"/>
    <w:basedOn w:val="Normal"/>
    <w:next w:val="Normal"/>
    <w:link w:val="Heading1Char"/>
    <w:qFormat/>
    <w:rsid w:val="00E713E7"/>
    <w:pPr>
      <w:keepNext/>
      <w:spacing w:after="240"/>
      <w:outlineLvl w:val="0"/>
    </w:pPr>
    <w:rPr>
      <w:rFonts w:ascii="Arial" w:hAnsi="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13E7"/>
    <w:rPr>
      <w:rFonts w:ascii="Arial" w:eastAsia="Times New Roman" w:hAnsi="Arial" w:cs="Times New Roman"/>
      <w:b/>
      <w:bCs/>
      <w:sz w:val="28"/>
      <w:szCs w:val="24"/>
      <w:lang w:val="en-US" w:eastAsia="de-DE"/>
    </w:rPr>
  </w:style>
  <w:style w:type="paragraph" w:styleId="Footer">
    <w:name w:val="footer"/>
    <w:basedOn w:val="Normal"/>
    <w:link w:val="FooterChar"/>
    <w:uiPriority w:val="99"/>
    <w:rsid w:val="00E713E7"/>
    <w:pPr>
      <w:tabs>
        <w:tab w:val="center" w:pos="4536"/>
        <w:tab w:val="right" w:pos="9072"/>
      </w:tabs>
    </w:pPr>
  </w:style>
  <w:style w:type="character" w:customStyle="1" w:styleId="FooterChar">
    <w:name w:val="Footer Char"/>
    <w:basedOn w:val="DefaultParagraphFont"/>
    <w:link w:val="Footer"/>
    <w:uiPriority w:val="99"/>
    <w:rsid w:val="00E713E7"/>
    <w:rPr>
      <w:rFonts w:ascii="Times" w:eastAsia="Times New Roman" w:hAnsi="Times" w:cs="Times New Roman"/>
      <w:sz w:val="20"/>
      <w:szCs w:val="20"/>
      <w:lang w:val="en-US" w:eastAsia="de-DE"/>
    </w:rPr>
  </w:style>
  <w:style w:type="character" w:styleId="FootnoteReference">
    <w:name w:val="footnote reference"/>
    <w:basedOn w:val="DefaultParagraphFont"/>
    <w:semiHidden/>
    <w:rsid w:val="00E713E7"/>
    <w:rPr>
      <w:position w:val="6"/>
      <w:sz w:val="12"/>
      <w:vertAlign w:val="baseline"/>
    </w:rPr>
  </w:style>
  <w:style w:type="paragraph" w:styleId="FootnoteText">
    <w:name w:val="footnote text"/>
    <w:basedOn w:val="Normal"/>
    <w:link w:val="FootnoteTextChar"/>
    <w:semiHidden/>
    <w:rsid w:val="00E713E7"/>
  </w:style>
  <w:style w:type="character" w:customStyle="1" w:styleId="FootnoteTextChar">
    <w:name w:val="Footnote Text Char"/>
    <w:basedOn w:val="DefaultParagraphFont"/>
    <w:link w:val="FootnoteText"/>
    <w:semiHidden/>
    <w:rsid w:val="00E713E7"/>
    <w:rPr>
      <w:rFonts w:ascii="Times" w:eastAsia="Times New Roman" w:hAnsi="Times" w:cs="Times New Roman"/>
      <w:sz w:val="20"/>
      <w:szCs w:val="20"/>
      <w:lang w:val="en-US" w:eastAsia="de-DE"/>
    </w:rPr>
  </w:style>
  <w:style w:type="paragraph" w:customStyle="1" w:styleId="Default">
    <w:name w:val="Default"/>
    <w:rsid w:val="00E713E7"/>
    <w:pPr>
      <w:autoSpaceDE w:val="0"/>
      <w:autoSpaceDN w:val="0"/>
      <w:adjustRightInd w:val="0"/>
      <w:spacing w:after="0" w:line="240" w:lineRule="auto"/>
    </w:pPr>
    <w:rPr>
      <w:rFonts w:ascii="Times New Roman" w:eastAsia="Times New Roman" w:hAnsi="Times New Roman" w:cs="Times New Roman"/>
      <w:color w:val="000000"/>
      <w:sz w:val="24"/>
      <w:szCs w:val="24"/>
      <w:lang w:val="it-IT" w:eastAsia="it-IT"/>
    </w:rPr>
  </w:style>
  <w:style w:type="paragraph" w:styleId="TOCHeading">
    <w:name w:val="TOC Heading"/>
    <w:basedOn w:val="Heading1"/>
    <w:next w:val="Normal"/>
    <w:uiPriority w:val="39"/>
    <w:semiHidden/>
    <w:unhideWhenUsed/>
    <w:qFormat/>
    <w:rsid w:val="00E713E7"/>
    <w:pPr>
      <w:keepLines/>
      <w:overflowPunct/>
      <w:autoSpaceDE/>
      <w:autoSpaceDN/>
      <w:adjustRightInd/>
      <w:spacing w:before="480" w:after="0" w:line="276" w:lineRule="auto"/>
      <w:ind w:firstLine="0"/>
      <w:jc w:val="left"/>
      <w:textAlignment w:val="auto"/>
      <w:outlineLvl w:val="9"/>
    </w:pPr>
    <w:rPr>
      <w:rFonts w:ascii="Cambria" w:hAnsi="Cambria"/>
      <w:color w:val="365F91"/>
      <w:szCs w:val="28"/>
      <w:lang w:val="it-IT" w:eastAsia="en-US"/>
    </w:rPr>
  </w:style>
  <w:style w:type="character" w:customStyle="1" w:styleId="st">
    <w:name w:val="st"/>
    <w:basedOn w:val="DefaultParagraphFont"/>
    <w:rsid w:val="00E713E7"/>
  </w:style>
  <w:style w:type="paragraph" w:styleId="Header">
    <w:name w:val="header"/>
    <w:basedOn w:val="Normal"/>
    <w:link w:val="HeaderChar"/>
    <w:uiPriority w:val="99"/>
    <w:semiHidden/>
    <w:unhideWhenUsed/>
    <w:rsid w:val="0032634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26345"/>
    <w:rPr>
      <w:rFonts w:ascii="Times" w:eastAsia="Times New Roman" w:hAnsi="Times" w:cs="Times New Roman"/>
      <w:sz w:val="20"/>
      <w:szCs w:val="20"/>
      <w:lang w:val="en-US"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4102</Words>
  <Characters>23386</Characters>
  <Application>Microsoft Office Word</Application>
  <DocSecurity>0</DocSecurity>
  <Lines>194</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Iurato</dc:creator>
  <cp:lastModifiedBy>Paul Ernest</cp:lastModifiedBy>
  <cp:revision>4</cp:revision>
  <cp:lastPrinted>2013-02-19T22:04:00Z</cp:lastPrinted>
  <dcterms:created xsi:type="dcterms:W3CDTF">2013-03-09T21:46:00Z</dcterms:created>
  <dcterms:modified xsi:type="dcterms:W3CDTF">2013-03-09T21:51:00Z</dcterms:modified>
</cp:coreProperties>
</file>